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1068295"/>
        <w:docPartObj>
          <w:docPartGallery w:val="Cover Pages"/>
          <w:docPartUnique/>
        </w:docPartObj>
      </w:sdtPr>
      <w:sdtEndPr/>
      <w:sdtContent>
        <w:p w14:paraId="4A0BE351" w14:textId="7EAA193E" w:rsidR="0007505F" w:rsidRDefault="0007505F">
          <w:r>
            <w:rPr>
              <w:noProof/>
            </w:rPr>
            <mc:AlternateContent>
              <mc:Choice Requires="wpg">
                <w:drawing>
                  <wp:anchor distT="0" distB="0" distL="114300" distR="114300" simplePos="0" relativeHeight="251658240" behindDoc="1" locked="0" layoutInCell="1" allowOverlap="1" wp14:anchorId="451C7085" wp14:editId="594B44E9">
                    <wp:simplePos x="0" y="0"/>
                    <wp:positionH relativeFrom="page">
                      <wp:align>center</wp:align>
                    </wp:positionH>
                    <wp:positionV relativeFrom="page">
                      <wp:align>center</wp:align>
                    </wp:positionV>
                    <wp:extent cx="6858000" cy="9271750"/>
                    <wp:effectExtent l="0" t="0" r="19050" b="247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dk1"/>
                              </a:lnRef>
                              <a:fillRef idx="2">
                                <a:schemeClr val="dk1"/>
                              </a:fillRef>
                              <a:effectRef idx="1">
                                <a:schemeClr val="dk1"/>
                              </a:effectRef>
                              <a:fontRef idx="minor">
                                <a:schemeClr val="dk1"/>
                              </a:fontRef>
                            </wps:style>
                            <wps:txbx>
                              <w:txbxContent>
                                <w:p w14:paraId="4C38454F" w14:textId="4A206BB9" w:rsidR="00A903DB" w:rsidRDefault="00A903DB">
                                  <w:pPr>
                                    <w:pStyle w:val="NoSpacing"/>
                                    <w:rPr>
                                      <w:caps/>
                                      <w:color w:val="FFFFFF" w:themeColor="background1"/>
                                    </w:rPr>
                                  </w:pPr>
                                  <w:r>
                                    <w:rPr>
                                      <w:noProof/>
                                    </w:rPr>
                                    <w:drawing>
                                      <wp:inline distT="0" distB="0" distL="0" distR="0" wp14:anchorId="58D1818E" wp14:editId="5621BEE8">
                                        <wp:extent cx="1076116"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0844" cy="222073"/>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D892395" w14:textId="42614C53" w:rsidR="00A903DB" w:rsidRDefault="00A903D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OpenBoxes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1270CE8" w14:textId="7ACA8BB7" w:rsidR="00A903DB" w:rsidRDefault="00A903DB">
                                      <w:pPr>
                                        <w:pStyle w:val="NoSpacing"/>
                                        <w:spacing w:before="240"/>
                                        <w:rPr>
                                          <w:caps/>
                                          <w:color w:val="44546A" w:themeColor="text2"/>
                                          <w:sz w:val="36"/>
                                          <w:szCs w:val="36"/>
                                        </w:rPr>
                                      </w:pPr>
                                      <w:r>
                                        <w:rPr>
                                          <w:caps/>
                                          <w:color w:val="44546A" w:themeColor="text2"/>
                                          <w:sz w:val="36"/>
                                          <w:szCs w:val="36"/>
                                        </w:rPr>
                                        <w:t>Notes DE version 0.8.20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1C7085"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" fillcolor="#555 [2160]" strokecolor="black [3200]" strokeweight=".5pt">
                      <v:fill color2="#313131 [2608]" rotate="t" colors="0 #9b9b9b;.5 #8e8e8e;1 #797979" focus="100%" type="gradient">
                        <o:fill v:ext="view" type="gradientUnscaled"/>
                      </v:fill>
                      <v:textbox inset="36pt,14.4pt,36pt,36pt">
                        <w:txbxContent>
                          <w:p w14:paraId="4C38454F" w14:textId="4A206BB9" w:rsidR="00A903DB" w:rsidRDefault="00A903DB">
                            <w:pPr>
                              <w:pStyle w:val="NoSpacing"/>
                              <w:rPr>
                                <w:caps/>
                                <w:color w:val="FFFFFF" w:themeColor="background1"/>
                              </w:rPr>
                            </w:pPr>
                            <w:r>
                              <w:rPr>
                                <w:noProof/>
                              </w:rPr>
                              <w:drawing>
                                <wp:inline distT="0" distB="0" distL="0" distR="0" wp14:anchorId="58D1818E" wp14:editId="5621BEE8">
                                  <wp:extent cx="1076116"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0844" cy="222073"/>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7D892395" w14:textId="42614C53" w:rsidR="00A903DB" w:rsidRDefault="00A903D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OpenBoxes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1270CE8" w14:textId="7ACA8BB7" w:rsidR="00A903DB" w:rsidRDefault="00A903DB">
                                <w:pPr>
                                  <w:pStyle w:val="NoSpacing"/>
                                  <w:spacing w:before="240"/>
                                  <w:rPr>
                                    <w:caps/>
                                    <w:color w:val="44546A" w:themeColor="text2"/>
                                    <w:sz w:val="36"/>
                                    <w:szCs w:val="36"/>
                                  </w:rPr>
                                </w:pPr>
                                <w:r>
                                  <w:rPr>
                                    <w:caps/>
                                    <w:color w:val="44546A" w:themeColor="text2"/>
                                    <w:sz w:val="36"/>
                                    <w:szCs w:val="36"/>
                                  </w:rPr>
                                  <w:t>Notes DE version 0.8.20</w:t>
                                </w:r>
                              </w:p>
                            </w:sdtContent>
                          </w:sdt>
                        </w:txbxContent>
                      </v:textbox>
                    </v:shape>
                    <w10:wrap anchorx="page" anchory="page"/>
                  </v:group>
                </w:pict>
              </mc:Fallback>
            </mc:AlternateContent>
          </w:r>
        </w:p>
        <w:p w14:paraId="33B671BC" w14:textId="49B4F6DD" w:rsidR="0007505F" w:rsidRDefault="0007505F">
          <w:r>
            <w:br w:type="page"/>
          </w:r>
        </w:p>
      </w:sdtContent>
    </w:sdt>
    <w:sdt>
      <w:sdtPr>
        <w:rPr>
          <w:rFonts w:asciiTheme="minorHAnsi" w:eastAsiaTheme="minorHAnsi" w:hAnsiTheme="minorHAnsi" w:cstheme="minorBidi"/>
          <w:color w:val="auto"/>
          <w:sz w:val="22"/>
          <w:szCs w:val="22"/>
        </w:rPr>
        <w:id w:val="1659656952"/>
        <w:docPartObj>
          <w:docPartGallery w:val="Table of Contents"/>
          <w:docPartUnique/>
        </w:docPartObj>
      </w:sdtPr>
      <w:sdtEndPr>
        <w:rPr>
          <w:b/>
          <w:bCs/>
          <w:noProof/>
        </w:rPr>
      </w:sdtEndPr>
      <w:sdtContent>
        <w:p w14:paraId="78107A92" w14:textId="7D8F2B7A" w:rsidR="00F335BF" w:rsidRDefault="0057040A">
          <w:pPr>
            <w:pStyle w:val="TOCHeading"/>
          </w:pPr>
          <w:r>
            <w:t>Sommaire</w:t>
          </w:r>
        </w:p>
        <w:p w14:paraId="6E311837" w14:textId="1DD231CA" w:rsidR="00BF4811" w:rsidRDefault="00BF4811">
          <w:pPr>
            <w:pStyle w:val="TOC1"/>
            <w:tabs>
              <w:tab w:val="right" w:leader="dot" w:pos="9350"/>
            </w:tabs>
          </w:pPr>
        </w:p>
        <w:p w14:paraId="68A5DB0E" w14:textId="54A66295" w:rsidR="000666F7" w:rsidRDefault="00F335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8404637" w:history="1">
            <w:r w:rsidR="000666F7" w:rsidRPr="00C053D3">
              <w:rPr>
                <w:rStyle w:val="Hyperlink"/>
                <w:noProof/>
                <w:lang w:val="fr-FR"/>
              </w:rPr>
              <w:t>Release 0.8.20 – Vous y trouverez</w:t>
            </w:r>
            <w:r w:rsidR="000666F7">
              <w:rPr>
                <w:noProof/>
                <w:webHidden/>
              </w:rPr>
              <w:tab/>
            </w:r>
            <w:r w:rsidR="000666F7">
              <w:rPr>
                <w:noProof/>
                <w:webHidden/>
              </w:rPr>
              <w:fldChar w:fldCharType="begin"/>
            </w:r>
            <w:r w:rsidR="000666F7">
              <w:rPr>
                <w:noProof/>
                <w:webHidden/>
              </w:rPr>
              <w:instrText xml:space="preserve"> PAGEREF _Toc118404637 \h </w:instrText>
            </w:r>
            <w:r w:rsidR="000666F7">
              <w:rPr>
                <w:noProof/>
                <w:webHidden/>
              </w:rPr>
            </w:r>
            <w:r w:rsidR="000666F7">
              <w:rPr>
                <w:noProof/>
                <w:webHidden/>
              </w:rPr>
              <w:fldChar w:fldCharType="separate"/>
            </w:r>
            <w:r w:rsidR="000666F7">
              <w:rPr>
                <w:noProof/>
                <w:webHidden/>
              </w:rPr>
              <w:t>1</w:t>
            </w:r>
            <w:r w:rsidR="000666F7">
              <w:rPr>
                <w:noProof/>
                <w:webHidden/>
              </w:rPr>
              <w:fldChar w:fldCharType="end"/>
            </w:r>
          </w:hyperlink>
        </w:p>
        <w:p w14:paraId="3DD1A418" w14:textId="54C0D653" w:rsidR="000666F7" w:rsidRDefault="001901A5">
          <w:pPr>
            <w:pStyle w:val="TOC1"/>
            <w:tabs>
              <w:tab w:val="right" w:leader="dot" w:pos="9350"/>
            </w:tabs>
            <w:rPr>
              <w:rFonts w:eastAsiaTheme="minorEastAsia"/>
              <w:noProof/>
            </w:rPr>
          </w:pPr>
          <w:hyperlink w:anchor="_Toc118404638" w:history="1">
            <w:r w:rsidR="000666F7" w:rsidRPr="00C053D3">
              <w:rPr>
                <w:rStyle w:val="Hyperlink"/>
                <w:noProof/>
                <w:lang w:val="fr-FR"/>
              </w:rPr>
              <w:t>Nouveau Design d’OpenBoxes</w:t>
            </w:r>
            <w:r w:rsidR="000666F7">
              <w:rPr>
                <w:noProof/>
                <w:webHidden/>
              </w:rPr>
              <w:tab/>
            </w:r>
            <w:r w:rsidR="000666F7">
              <w:rPr>
                <w:noProof/>
                <w:webHidden/>
              </w:rPr>
              <w:fldChar w:fldCharType="begin"/>
            </w:r>
            <w:r w:rsidR="000666F7">
              <w:rPr>
                <w:noProof/>
                <w:webHidden/>
              </w:rPr>
              <w:instrText xml:space="preserve"> PAGEREF _Toc118404638 \h </w:instrText>
            </w:r>
            <w:r w:rsidR="000666F7">
              <w:rPr>
                <w:noProof/>
                <w:webHidden/>
              </w:rPr>
            </w:r>
            <w:r w:rsidR="000666F7">
              <w:rPr>
                <w:noProof/>
                <w:webHidden/>
              </w:rPr>
              <w:fldChar w:fldCharType="separate"/>
            </w:r>
            <w:r w:rsidR="000666F7">
              <w:rPr>
                <w:noProof/>
                <w:webHidden/>
              </w:rPr>
              <w:t>2</w:t>
            </w:r>
            <w:r w:rsidR="000666F7">
              <w:rPr>
                <w:noProof/>
                <w:webHidden/>
              </w:rPr>
              <w:fldChar w:fldCharType="end"/>
            </w:r>
          </w:hyperlink>
        </w:p>
        <w:p w14:paraId="2E90F7CC" w14:textId="3B91F2ED" w:rsidR="000666F7" w:rsidRDefault="001901A5">
          <w:pPr>
            <w:pStyle w:val="TOC2"/>
            <w:tabs>
              <w:tab w:val="right" w:leader="dot" w:pos="9350"/>
            </w:tabs>
            <w:rPr>
              <w:rFonts w:eastAsiaTheme="minorEastAsia"/>
              <w:noProof/>
            </w:rPr>
          </w:pPr>
          <w:hyperlink w:anchor="_Toc118404639" w:history="1">
            <w:r w:rsidR="000666F7" w:rsidRPr="00C053D3">
              <w:rPr>
                <w:rStyle w:val="Hyperlink"/>
                <w:noProof/>
                <w:lang w:val="fr-FR"/>
              </w:rPr>
              <w:t>Sélecteur de localisation</w:t>
            </w:r>
            <w:r w:rsidR="000666F7">
              <w:rPr>
                <w:noProof/>
                <w:webHidden/>
              </w:rPr>
              <w:tab/>
            </w:r>
            <w:r w:rsidR="000666F7">
              <w:rPr>
                <w:noProof/>
                <w:webHidden/>
              </w:rPr>
              <w:fldChar w:fldCharType="begin"/>
            </w:r>
            <w:r w:rsidR="000666F7">
              <w:rPr>
                <w:noProof/>
                <w:webHidden/>
              </w:rPr>
              <w:instrText xml:space="preserve"> PAGEREF _Toc118404639 \h </w:instrText>
            </w:r>
            <w:r w:rsidR="000666F7">
              <w:rPr>
                <w:noProof/>
                <w:webHidden/>
              </w:rPr>
            </w:r>
            <w:r w:rsidR="000666F7">
              <w:rPr>
                <w:noProof/>
                <w:webHidden/>
              </w:rPr>
              <w:fldChar w:fldCharType="separate"/>
            </w:r>
            <w:r w:rsidR="000666F7">
              <w:rPr>
                <w:noProof/>
                <w:webHidden/>
              </w:rPr>
              <w:t>2</w:t>
            </w:r>
            <w:r w:rsidR="000666F7">
              <w:rPr>
                <w:noProof/>
                <w:webHidden/>
              </w:rPr>
              <w:fldChar w:fldCharType="end"/>
            </w:r>
          </w:hyperlink>
        </w:p>
        <w:p w14:paraId="0A7F271A" w14:textId="0E4DE364" w:rsidR="000666F7" w:rsidRDefault="001901A5">
          <w:pPr>
            <w:pStyle w:val="TOC2"/>
            <w:tabs>
              <w:tab w:val="right" w:leader="dot" w:pos="9350"/>
            </w:tabs>
            <w:rPr>
              <w:rFonts w:eastAsiaTheme="minorEastAsia"/>
              <w:noProof/>
            </w:rPr>
          </w:pPr>
          <w:hyperlink w:anchor="_Toc118404640" w:history="1">
            <w:r w:rsidR="000666F7" w:rsidRPr="00C053D3">
              <w:rPr>
                <w:rStyle w:val="Hyperlink"/>
                <w:noProof/>
                <w:lang w:val="fr-FR"/>
              </w:rPr>
              <w:t>Bienvenue dans le nouveau look sélecteur Choisissez un dépôt!</w:t>
            </w:r>
            <w:r w:rsidR="000666F7">
              <w:rPr>
                <w:noProof/>
                <w:webHidden/>
              </w:rPr>
              <w:tab/>
            </w:r>
            <w:r w:rsidR="000666F7">
              <w:rPr>
                <w:noProof/>
                <w:webHidden/>
              </w:rPr>
              <w:fldChar w:fldCharType="begin"/>
            </w:r>
            <w:r w:rsidR="000666F7">
              <w:rPr>
                <w:noProof/>
                <w:webHidden/>
              </w:rPr>
              <w:instrText xml:space="preserve"> PAGEREF _Toc118404640 \h </w:instrText>
            </w:r>
            <w:r w:rsidR="000666F7">
              <w:rPr>
                <w:noProof/>
                <w:webHidden/>
              </w:rPr>
            </w:r>
            <w:r w:rsidR="000666F7">
              <w:rPr>
                <w:noProof/>
                <w:webHidden/>
              </w:rPr>
              <w:fldChar w:fldCharType="separate"/>
            </w:r>
            <w:r w:rsidR="000666F7">
              <w:rPr>
                <w:noProof/>
                <w:webHidden/>
              </w:rPr>
              <w:t>2</w:t>
            </w:r>
            <w:r w:rsidR="000666F7">
              <w:rPr>
                <w:noProof/>
                <w:webHidden/>
              </w:rPr>
              <w:fldChar w:fldCharType="end"/>
            </w:r>
          </w:hyperlink>
        </w:p>
        <w:p w14:paraId="4B0BC9B1" w14:textId="7DF81CF4" w:rsidR="000666F7" w:rsidRDefault="001901A5">
          <w:pPr>
            <w:pStyle w:val="TOC2"/>
            <w:tabs>
              <w:tab w:val="right" w:leader="dot" w:pos="9350"/>
            </w:tabs>
            <w:rPr>
              <w:rFonts w:eastAsiaTheme="minorEastAsia"/>
              <w:noProof/>
            </w:rPr>
          </w:pPr>
          <w:hyperlink w:anchor="_Toc118404641" w:history="1">
            <w:r w:rsidR="000666F7" w:rsidRPr="00C053D3">
              <w:rPr>
                <w:rStyle w:val="Hyperlink"/>
                <w:noProof/>
                <w:lang w:val="fr-FR"/>
              </w:rPr>
              <w:t>Barre supérieure du menu</w:t>
            </w:r>
            <w:r w:rsidR="000666F7">
              <w:rPr>
                <w:noProof/>
                <w:webHidden/>
              </w:rPr>
              <w:tab/>
            </w:r>
            <w:r w:rsidR="000666F7">
              <w:rPr>
                <w:noProof/>
                <w:webHidden/>
              </w:rPr>
              <w:fldChar w:fldCharType="begin"/>
            </w:r>
            <w:r w:rsidR="000666F7">
              <w:rPr>
                <w:noProof/>
                <w:webHidden/>
              </w:rPr>
              <w:instrText xml:space="preserve"> PAGEREF _Toc118404641 \h </w:instrText>
            </w:r>
            <w:r w:rsidR="000666F7">
              <w:rPr>
                <w:noProof/>
                <w:webHidden/>
              </w:rPr>
            </w:r>
            <w:r w:rsidR="000666F7">
              <w:rPr>
                <w:noProof/>
                <w:webHidden/>
              </w:rPr>
              <w:fldChar w:fldCharType="separate"/>
            </w:r>
            <w:r w:rsidR="000666F7">
              <w:rPr>
                <w:noProof/>
                <w:webHidden/>
              </w:rPr>
              <w:t>2</w:t>
            </w:r>
            <w:r w:rsidR="000666F7">
              <w:rPr>
                <w:noProof/>
                <w:webHidden/>
              </w:rPr>
              <w:fldChar w:fldCharType="end"/>
            </w:r>
          </w:hyperlink>
        </w:p>
        <w:p w14:paraId="1E455C73" w14:textId="4D02C0E2" w:rsidR="000666F7" w:rsidRDefault="001901A5">
          <w:pPr>
            <w:pStyle w:val="TOC2"/>
            <w:tabs>
              <w:tab w:val="right" w:leader="dot" w:pos="9350"/>
            </w:tabs>
            <w:rPr>
              <w:rFonts w:eastAsiaTheme="minorEastAsia"/>
              <w:noProof/>
            </w:rPr>
          </w:pPr>
          <w:hyperlink w:anchor="_Toc118404642" w:history="1">
            <w:r w:rsidR="000666F7" w:rsidRPr="00C053D3">
              <w:rPr>
                <w:rStyle w:val="Hyperlink"/>
                <w:noProof/>
                <w:lang w:val="fr-FR"/>
              </w:rPr>
              <w:t>Les Pages de Listes</w:t>
            </w:r>
            <w:r w:rsidR="000666F7">
              <w:rPr>
                <w:noProof/>
                <w:webHidden/>
              </w:rPr>
              <w:tab/>
            </w:r>
            <w:r w:rsidR="000666F7">
              <w:rPr>
                <w:noProof/>
                <w:webHidden/>
              </w:rPr>
              <w:fldChar w:fldCharType="begin"/>
            </w:r>
            <w:r w:rsidR="000666F7">
              <w:rPr>
                <w:noProof/>
                <w:webHidden/>
              </w:rPr>
              <w:instrText xml:space="preserve"> PAGEREF _Toc118404642 \h </w:instrText>
            </w:r>
            <w:r w:rsidR="000666F7">
              <w:rPr>
                <w:noProof/>
                <w:webHidden/>
              </w:rPr>
            </w:r>
            <w:r w:rsidR="000666F7">
              <w:rPr>
                <w:noProof/>
                <w:webHidden/>
              </w:rPr>
              <w:fldChar w:fldCharType="separate"/>
            </w:r>
            <w:r w:rsidR="000666F7">
              <w:rPr>
                <w:noProof/>
                <w:webHidden/>
              </w:rPr>
              <w:t>3</w:t>
            </w:r>
            <w:r w:rsidR="000666F7">
              <w:rPr>
                <w:noProof/>
                <w:webHidden/>
              </w:rPr>
              <w:fldChar w:fldCharType="end"/>
            </w:r>
          </w:hyperlink>
        </w:p>
        <w:p w14:paraId="65F876C0" w14:textId="2B6D9A72" w:rsidR="000666F7" w:rsidRDefault="001901A5">
          <w:pPr>
            <w:pStyle w:val="TOC2"/>
            <w:tabs>
              <w:tab w:val="right" w:leader="dot" w:pos="9350"/>
            </w:tabs>
            <w:rPr>
              <w:rFonts w:eastAsiaTheme="minorEastAsia"/>
              <w:noProof/>
            </w:rPr>
          </w:pPr>
          <w:hyperlink w:anchor="_Toc118404643" w:history="1">
            <w:r w:rsidR="000666F7" w:rsidRPr="00C053D3">
              <w:rPr>
                <w:rStyle w:val="Hyperlink"/>
                <w:noProof/>
                <w:lang w:val="fr-FR"/>
              </w:rPr>
              <w:t>Description des Statuts</w:t>
            </w:r>
            <w:r w:rsidR="000666F7">
              <w:rPr>
                <w:noProof/>
                <w:webHidden/>
              </w:rPr>
              <w:tab/>
            </w:r>
            <w:r w:rsidR="000666F7">
              <w:rPr>
                <w:noProof/>
                <w:webHidden/>
              </w:rPr>
              <w:fldChar w:fldCharType="begin"/>
            </w:r>
            <w:r w:rsidR="000666F7">
              <w:rPr>
                <w:noProof/>
                <w:webHidden/>
              </w:rPr>
              <w:instrText xml:space="preserve"> PAGEREF _Toc118404643 \h </w:instrText>
            </w:r>
            <w:r w:rsidR="000666F7">
              <w:rPr>
                <w:noProof/>
                <w:webHidden/>
              </w:rPr>
            </w:r>
            <w:r w:rsidR="000666F7">
              <w:rPr>
                <w:noProof/>
                <w:webHidden/>
              </w:rPr>
              <w:fldChar w:fldCharType="separate"/>
            </w:r>
            <w:r w:rsidR="000666F7">
              <w:rPr>
                <w:noProof/>
                <w:webHidden/>
              </w:rPr>
              <w:t>5</w:t>
            </w:r>
            <w:r w:rsidR="000666F7">
              <w:rPr>
                <w:noProof/>
                <w:webHidden/>
              </w:rPr>
              <w:fldChar w:fldCharType="end"/>
            </w:r>
          </w:hyperlink>
        </w:p>
        <w:p w14:paraId="07F08ED4" w14:textId="5ABA4691" w:rsidR="000666F7" w:rsidRDefault="001901A5">
          <w:pPr>
            <w:pStyle w:val="TOC1"/>
            <w:tabs>
              <w:tab w:val="right" w:leader="dot" w:pos="9350"/>
            </w:tabs>
            <w:rPr>
              <w:rFonts w:eastAsiaTheme="minorEastAsia"/>
              <w:noProof/>
            </w:rPr>
          </w:pPr>
          <w:hyperlink w:anchor="_Toc118404644" w:history="1">
            <w:r w:rsidR="000666F7" w:rsidRPr="00C053D3">
              <w:rPr>
                <w:rStyle w:val="Hyperlink"/>
                <w:noProof/>
                <w:lang w:val="fr-FR"/>
              </w:rPr>
              <w:t>Améliorations de fonctionnalités</w:t>
            </w:r>
            <w:r w:rsidR="000666F7">
              <w:rPr>
                <w:noProof/>
                <w:webHidden/>
              </w:rPr>
              <w:tab/>
            </w:r>
            <w:r w:rsidR="000666F7">
              <w:rPr>
                <w:noProof/>
                <w:webHidden/>
              </w:rPr>
              <w:fldChar w:fldCharType="begin"/>
            </w:r>
            <w:r w:rsidR="000666F7">
              <w:rPr>
                <w:noProof/>
                <w:webHidden/>
              </w:rPr>
              <w:instrText xml:space="preserve"> PAGEREF _Toc118404644 \h </w:instrText>
            </w:r>
            <w:r w:rsidR="000666F7">
              <w:rPr>
                <w:noProof/>
                <w:webHidden/>
              </w:rPr>
            </w:r>
            <w:r w:rsidR="000666F7">
              <w:rPr>
                <w:noProof/>
                <w:webHidden/>
              </w:rPr>
              <w:fldChar w:fldCharType="separate"/>
            </w:r>
            <w:r w:rsidR="000666F7">
              <w:rPr>
                <w:noProof/>
                <w:webHidden/>
              </w:rPr>
              <w:t>6</w:t>
            </w:r>
            <w:r w:rsidR="000666F7">
              <w:rPr>
                <w:noProof/>
                <w:webHidden/>
              </w:rPr>
              <w:fldChar w:fldCharType="end"/>
            </w:r>
          </w:hyperlink>
        </w:p>
        <w:p w14:paraId="32A3FDC9" w14:textId="392760D7" w:rsidR="000666F7" w:rsidRDefault="001901A5">
          <w:pPr>
            <w:pStyle w:val="TOC2"/>
            <w:tabs>
              <w:tab w:val="right" w:leader="dot" w:pos="9350"/>
            </w:tabs>
            <w:rPr>
              <w:rFonts w:eastAsiaTheme="minorEastAsia"/>
              <w:noProof/>
            </w:rPr>
          </w:pPr>
          <w:hyperlink w:anchor="_Toc118404645" w:history="1">
            <w:r w:rsidR="000666F7" w:rsidRPr="00C053D3">
              <w:rPr>
                <w:rStyle w:val="Hyperlink"/>
                <w:noProof/>
                <w:lang w:val="fr-FR"/>
              </w:rPr>
              <w:t>Menu</w:t>
            </w:r>
            <w:r w:rsidR="000666F7">
              <w:rPr>
                <w:noProof/>
                <w:webHidden/>
              </w:rPr>
              <w:tab/>
            </w:r>
            <w:r w:rsidR="000666F7">
              <w:rPr>
                <w:noProof/>
                <w:webHidden/>
              </w:rPr>
              <w:fldChar w:fldCharType="begin"/>
            </w:r>
            <w:r w:rsidR="000666F7">
              <w:rPr>
                <w:noProof/>
                <w:webHidden/>
              </w:rPr>
              <w:instrText xml:space="preserve"> PAGEREF _Toc118404645 \h </w:instrText>
            </w:r>
            <w:r w:rsidR="000666F7">
              <w:rPr>
                <w:noProof/>
                <w:webHidden/>
              </w:rPr>
            </w:r>
            <w:r w:rsidR="000666F7">
              <w:rPr>
                <w:noProof/>
                <w:webHidden/>
              </w:rPr>
              <w:fldChar w:fldCharType="separate"/>
            </w:r>
            <w:r w:rsidR="000666F7">
              <w:rPr>
                <w:noProof/>
                <w:webHidden/>
              </w:rPr>
              <w:t>6</w:t>
            </w:r>
            <w:r w:rsidR="000666F7">
              <w:rPr>
                <w:noProof/>
                <w:webHidden/>
              </w:rPr>
              <w:fldChar w:fldCharType="end"/>
            </w:r>
          </w:hyperlink>
        </w:p>
        <w:p w14:paraId="584BC649" w14:textId="0541B865" w:rsidR="000666F7" w:rsidRDefault="001901A5">
          <w:pPr>
            <w:pStyle w:val="TOC2"/>
            <w:tabs>
              <w:tab w:val="right" w:leader="dot" w:pos="9350"/>
            </w:tabs>
            <w:rPr>
              <w:rFonts w:eastAsiaTheme="minorEastAsia"/>
              <w:noProof/>
            </w:rPr>
          </w:pPr>
          <w:hyperlink w:anchor="_Toc118404646" w:history="1">
            <w:r w:rsidR="000666F7" w:rsidRPr="00C053D3">
              <w:rPr>
                <w:rStyle w:val="Hyperlink"/>
                <w:noProof/>
                <w:lang w:val="fr-FR"/>
              </w:rPr>
              <w:t>Actualiser sur les pages de liste</w:t>
            </w:r>
            <w:r w:rsidR="000666F7">
              <w:rPr>
                <w:noProof/>
                <w:webHidden/>
              </w:rPr>
              <w:tab/>
            </w:r>
            <w:r w:rsidR="000666F7">
              <w:rPr>
                <w:noProof/>
                <w:webHidden/>
              </w:rPr>
              <w:fldChar w:fldCharType="begin"/>
            </w:r>
            <w:r w:rsidR="000666F7">
              <w:rPr>
                <w:noProof/>
                <w:webHidden/>
              </w:rPr>
              <w:instrText xml:space="preserve"> PAGEREF _Toc118404646 \h </w:instrText>
            </w:r>
            <w:r w:rsidR="000666F7">
              <w:rPr>
                <w:noProof/>
                <w:webHidden/>
              </w:rPr>
            </w:r>
            <w:r w:rsidR="000666F7">
              <w:rPr>
                <w:noProof/>
                <w:webHidden/>
              </w:rPr>
              <w:fldChar w:fldCharType="separate"/>
            </w:r>
            <w:r w:rsidR="000666F7">
              <w:rPr>
                <w:noProof/>
                <w:webHidden/>
              </w:rPr>
              <w:t>6</w:t>
            </w:r>
            <w:r w:rsidR="000666F7">
              <w:rPr>
                <w:noProof/>
                <w:webHidden/>
              </w:rPr>
              <w:fldChar w:fldCharType="end"/>
            </w:r>
          </w:hyperlink>
        </w:p>
        <w:p w14:paraId="6E02B62F" w14:textId="0246332D" w:rsidR="000666F7" w:rsidRDefault="001901A5">
          <w:pPr>
            <w:pStyle w:val="TOC2"/>
            <w:tabs>
              <w:tab w:val="right" w:leader="dot" w:pos="9350"/>
            </w:tabs>
            <w:rPr>
              <w:rFonts w:eastAsiaTheme="minorEastAsia"/>
              <w:noProof/>
            </w:rPr>
          </w:pPr>
          <w:hyperlink w:anchor="_Toc118404647" w:history="1">
            <w:r w:rsidR="000666F7" w:rsidRPr="00C053D3">
              <w:rPr>
                <w:rStyle w:val="Hyperlink"/>
                <w:noProof/>
                <w:lang w:val="fr-FR"/>
              </w:rPr>
              <w:t>Gestion des produits</w:t>
            </w:r>
            <w:r w:rsidR="000666F7">
              <w:rPr>
                <w:noProof/>
                <w:webHidden/>
              </w:rPr>
              <w:tab/>
            </w:r>
            <w:r w:rsidR="000666F7">
              <w:rPr>
                <w:noProof/>
                <w:webHidden/>
              </w:rPr>
              <w:fldChar w:fldCharType="begin"/>
            </w:r>
            <w:r w:rsidR="000666F7">
              <w:rPr>
                <w:noProof/>
                <w:webHidden/>
              </w:rPr>
              <w:instrText xml:space="preserve"> PAGEREF _Toc118404647 \h </w:instrText>
            </w:r>
            <w:r w:rsidR="000666F7">
              <w:rPr>
                <w:noProof/>
                <w:webHidden/>
              </w:rPr>
            </w:r>
            <w:r w:rsidR="000666F7">
              <w:rPr>
                <w:noProof/>
                <w:webHidden/>
              </w:rPr>
              <w:fldChar w:fldCharType="separate"/>
            </w:r>
            <w:r w:rsidR="000666F7">
              <w:rPr>
                <w:noProof/>
                <w:webHidden/>
              </w:rPr>
              <w:t>6</w:t>
            </w:r>
            <w:r w:rsidR="000666F7">
              <w:rPr>
                <w:noProof/>
                <w:webHidden/>
              </w:rPr>
              <w:fldChar w:fldCharType="end"/>
            </w:r>
          </w:hyperlink>
        </w:p>
        <w:p w14:paraId="791416D7" w14:textId="2217A927" w:rsidR="000666F7" w:rsidRDefault="001901A5">
          <w:pPr>
            <w:pStyle w:val="TOC1"/>
            <w:tabs>
              <w:tab w:val="right" w:leader="dot" w:pos="9350"/>
            </w:tabs>
            <w:rPr>
              <w:rFonts w:eastAsiaTheme="minorEastAsia"/>
              <w:noProof/>
            </w:rPr>
          </w:pPr>
          <w:hyperlink w:anchor="_Toc118404648" w:history="1">
            <w:r w:rsidR="000666F7" w:rsidRPr="00C053D3">
              <w:rPr>
                <w:rStyle w:val="Hyperlink"/>
                <w:noProof/>
              </w:rPr>
              <w:t>Autorisations</w:t>
            </w:r>
            <w:r w:rsidR="000666F7">
              <w:rPr>
                <w:noProof/>
                <w:webHidden/>
              </w:rPr>
              <w:tab/>
            </w:r>
            <w:r w:rsidR="000666F7">
              <w:rPr>
                <w:noProof/>
                <w:webHidden/>
              </w:rPr>
              <w:fldChar w:fldCharType="begin"/>
            </w:r>
            <w:r w:rsidR="000666F7">
              <w:rPr>
                <w:noProof/>
                <w:webHidden/>
              </w:rPr>
              <w:instrText xml:space="preserve"> PAGEREF _Toc118404648 \h </w:instrText>
            </w:r>
            <w:r w:rsidR="000666F7">
              <w:rPr>
                <w:noProof/>
                <w:webHidden/>
              </w:rPr>
            </w:r>
            <w:r w:rsidR="000666F7">
              <w:rPr>
                <w:noProof/>
                <w:webHidden/>
              </w:rPr>
              <w:fldChar w:fldCharType="separate"/>
            </w:r>
            <w:r w:rsidR="000666F7">
              <w:rPr>
                <w:noProof/>
                <w:webHidden/>
              </w:rPr>
              <w:t>7</w:t>
            </w:r>
            <w:r w:rsidR="000666F7">
              <w:rPr>
                <w:noProof/>
                <w:webHidden/>
              </w:rPr>
              <w:fldChar w:fldCharType="end"/>
            </w:r>
          </w:hyperlink>
        </w:p>
        <w:p w14:paraId="12BD3A5B" w14:textId="5BB3828F" w:rsidR="000666F7" w:rsidRDefault="001901A5">
          <w:pPr>
            <w:pStyle w:val="TOC1"/>
            <w:tabs>
              <w:tab w:val="right" w:leader="dot" w:pos="9350"/>
            </w:tabs>
            <w:rPr>
              <w:rFonts w:eastAsiaTheme="minorEastAsia"/>
              <w:noProof/>
            </w:rPr>
          </w:pPr>
          <w:hyperlink w:anchor="_Toc118404649" w:history="1">
            <w:r w:rsidR="000666F7" w:rsidRPr="00C053D3">
              <w:rPr>
                <w:rStyle w:val="Hyperlink"/>
                <w:noProof/>
              </w:rPr>
              <w:t>Corrections de Bugs</w:t>
            </w:r>
            <w:r w:rsidR="000666F7">
              <w:rPr>
                <w:noProof/>
                <w:webHidden/>
              </w:rPr>
              <w:tab/>
            </w:r>
            <w:r w:rsidR="000666F7">
              <w:rPr>
                <w:noProof/>
                <w:webHidden/>
              </w:rPr>
              <w:fldChar w:fldCharType="begin"/>
            </w:r>
            <w:r w:rsidR="000666F7">
              <w:rPr>
                <w:noProof/>
                <w:webHidden/>
              </w:rPr>
              <w:instrText xml:space="preserve"> PAGEREF _Toc118404649 \h </w:instrText>
            </w:r>
            <w:r w:rsidR="000666F7">
              <w:rPr>
                <w:noProof/>
                <w:webHidden/>
              </w:rPr>
            </w:r>
            <w:r w:rsidR="000666F7">
              <w:rPr>
                <w:noProof/>
                <w:webHidden/>
              </w:rPr>
              <w:fldChar w:fldCharType="separate"/>
            </w:r>
            <w:r w:rsidR="000666F7">
              <w:rPr>
                <w:noProof/>
                <w:webHidden/>
              </w:rPr>
              <w:t>7</w:t>
            </w:r>
            <w:r w:rsidR="000666F7">
              <w:rPr>
                <w:noProof/>
                <w:webHidden/>
              </w:rPr>
              <w:fldChar w:fldCharType="end"/>
            </w:r>
          </w:hyperlink>
        </w:p>
        <w:p w14:paraId="2B3B29A7" w14:textId="00747F77" w:rsidR="00F335BF" w:rsidRDefault="00F335BF">
          <w:r>
            <w:rPr>
              <w:b/>
              <w:bCs/>
              <w:noProof/>
            </w:rPr>
            <w:fldChar w:fldCharType="end"/>
          </w:r>
        </w:p>
      </w:sdtContent>
    </w:sdt>
    <w:p w14:paraId="7A325447" w14:textId="77777777" w:rsidR="00D203CE" w:rsidRDefault="00D203CE" w:rsidP="00D203CE">
      <w:pPr>
        <w:jc w:val="both"/>
      </w:pPr>
    </w:p>
    <w:p w14:paraId="77D833AE" w14:textId="77777777" w:rsidR="00D203CE" w:rsidRDefault="00D203CE" w:rsidP="00D203CE">
      <w:pPr>
        <w:jc w:val="both"/>
      </w:pPr>
    </w:p>
    <w:p w14:paraId="3C439F36" w14:textId="77777777" w:rsidR="00D203CE" w:rsidRDefault="00D203CE" w:rsidP="00D203CE">
      <w:pPr>
        <w:jc w:val="both"/>
      </w:pPr>
    </w:p>
    <w:p w14:paraId="093F9DFB" w14:textId="77777777" w:rsidR="00D203CE" w:rsidRDefault="00D203CE" w:rsidP="00D203CE">
      <w:pPr>
        <w:jc w:val="both"/>
      </w:pPr>
    </w:p>
    <w:p w14:paraId="689C64F9" w14:textId="77777777" w:rsidR="00D203CE" w:rsidRDefault="00D203CE" w:rsidP="00D203CE">
      <w:pPr>
        <w:jc w:val="both"/>
      </w:pPr>
    </w:p>
    <w:p w14:paraId="52DA868A" w14:textId="77777777" w:rsidR="00D203CE" w:rsidRDefault="00D203CE" w:rsidP="00D203CE">
      <w:pPr>
        <w:jc w:val="both"/>
      </w:pPr>
    </w:p>
    <w:p w14:paraId="4B955285" w14:textId="65D786ED" w:rsidR="00D203CE" w:rsidRDefault="00D203CE" w:rsidP="00D203CE">
      <w:pPr>
        <w:jc w:val="both"/>
      </w:pPr>
    </w:p>
    <w:p w14:paraId="3A8B8964" w14:textId="77777777" w:rsidR="00D203CE" w:rsidRDefault="00D203CE" w:rsidP="00D203CE">
      <w:pPr>
        <w:jc w:val="both"/>
      </w:pPr>
    </w:p>
    <w:p w14:paraId="4F12B24C" w14:textId="77777777" w:rsidR="008314D3" w:rsidRDefault="008314D3">
      <w:pPr>
        <w:rPr>
          <w:rFonts w:asciiTheme="majorHAnsi" w:hAnsiTheme="majorHAnsi" w:cstheme="majorBidi"/>
          <w:color w:val="2E74B5" w:themeColor="accent1" w:themeShade="BF"/>
          <w:sz w:val="32"/>
          <w:szCs w:val="32"/>
          <w:lang w:val="fr-FR"/>
        </w:rPr>
      </w:pPr>
      <w:bookmarkStart w:id="0" w:name="_Toc118404637"/>
      <w:r>
        <w:rPr>
          <w:lang w:val="fr-FR"/>
        </w:rPr>
        <w:br w:type="page"/>
      </w:r>
    </w:p>
    <w:p w14:paraId="1BD1758E" w14:textId="7A9C0903" w:rsidR="005A6562" w:rsidRPr="0057040A" w:rsidRDefault="00F763B2" w:rsidP="006F0F7E">
      <w:pPr>
        <w:pStyle w:val="Heading1"/>
        <w:rPr>
          <w:rFonts w:eastAsiaTheme="minorHAnsi"/>
          <w:lang w:val="fr-FR"/>
        </w:rPr>
      </w:pPr>
      <w:r w:rsidRPr="0057040A">
        <w:rPr>
          <w:rFonts w:eastAsiaTheme="minorHAnsi"/>
          <w:lang w:val="fr-FR"/>
        </w:rPr>
        <w:t xml:space="preserve">Release 0.8.20 – </w:t>
      </w:r>
      <w:r w:rsidR="0057040A">
        <w:rPr>
          <w:rFonts w:eastAsiaTheme="minorHAnsi"/>
          <w:lang w:val="fr-FR"/>
        </w:rPr>
        <w:t>Vous y trouverez</w:t>
      </w:r>
      <w:bookmarkEnd w:id="0"/>
    </w:p>
    <w:p w14:paraId="6D6B3839" w14:textId="77777777" w:rsidR="009C22E8" w:rsidRPr="0057040A" w:rsidRDefault="009C22E8" w:rsidP="009C22E8">
      <w:pPr>
        <w:rPr>
          <w:lang w:val="fr-FR"/>
        </w:rPr>
      </w:pPr>
    </w:p>
    <w:p w14:paraId="295D6E84" w14:textId="77777777" w:rsidR="008314D3" w:rsidRPr="008314D3" w:rsidRDefault="008314D3" w:rsidP="008314D3">
      <w:pPr>
        <w:rPr>
          <w:lang w:val="fr-FR"/>
        </w:rPr>
      </w:pPr>
      <w:r w:rsidRPr="008314D3">
        <w:rPr>
          <w:lang w:val="fr-FR"/>
        </w:rPr>
        <w:t>L'équipe OpenBoxes est ravie de partager le nouveau design OpenBoxes avec tous les utilisateurs ! Nous nous engageons à créer une expérience accessible, pertinente et conviviale pour les utilisateurs.</w:t>
      </w:r>
    </w:p>
    <w:p w14:paraId="0065801E" w14:textId="77777777" w:rsidR="008314D3" w:rsidRPr="008314D3" w:rsidRDefault="008314D3" w:rsidP="008314D3">
      <w:pPr>
        <w:rPr>
          <w:lang w:val="fr-FR"/>
        </w:rPr>
      </w:pPr>
      <w:r w:rsidRPr="008314D3">
        <w:rPr>
          <w:lang w:val="fr-FR"/>
        </w:rPr>
        <w:t>L'objectif de la nouvelle conception des OpenBoxes est d'améliorer VOTRE expérience dans les OpenBoxes ! Alors, n'hésitez pas à nous faire part de vos commentaires sur le nouveau design. Si vous n'aimez pas quelque chose ou si quelque chose vous déroute, nous voulons le savoir. Vous pouvez envoyer un e-mail à openboxes@pih.org pour partager vos commentaires, erreurs ou toute confusion.</w:t>
      </w:r>
    </w:p>
    <w:p w14:paraId="50F0C149" w14:textId="77777777" w:rsidR="008314D3" w:rsidRPr="008314D3" w:rsidRDefault="008314D3" w:rsidP="008314D3">
      <w:pPr>
        <w:rPr>
          <w:lang w:val="fr-FR"/>
        </w:rPr>
      </w:pPr>
    </w:p>
    <w:p w14:paraId="186C96BB" w14:textId="3F33E4D0" w:rsidR="008314D3" w:rsidRPr="0057040A" w:rsidRDefault="008314D3" w:rsidP="008314D3">
      <w:pPr>
        <w:rPr>
          <w:lang w:val="fr-FR"/>
        </w:rPr>
      </w:pPr>
      <w:r w:rsidRPr="008314D3">
        <w:rPr>
          <w:lang w:val="fr-FR"/>
        </w:rPr>
        <w:t>En plus du nouveau design, nous avons également des améliorations pour les fonctionnalités existantes. Enfin, nous avons corrigé les bogues signalés par les utilisateurs d'OpenBoxes.</w:t>
      </w:r>
    </w:p>
    <w:p w14:paraId="10EE5993" w14:textId="77777777" w:rsidR="00AF5E08" w:rsidRPr="0057040A" w:rsidRDefault="00AF5E08" w:rsidP="006F0F7E">
      <w:pPr>
        <w:rPr>
          <w:rStyle w:val="IntenseEmphasis"/>
          <w:i w:val="0"/>
          <w:iCs w:val="0"/>
          <w:color w:val="auto"/>
          <w:lang w:val="fr-FR"/>
        </w:rPr>
      </w:pPr>
    </w:p>
    <w:p w14:paraId="33720BE0" w14:textId="4F44B92A" w:rsidR="00804162" w:rsidRPr="0057040A" w:rsidRDefault="00804162" w:rsidP="00A841A8">
      <w:pPr>
        <w:pStyle w:val="Heading1"/>
        <w:rPr>
          <w:rFonts w:eastAsiaTheme="minorHAnsi"/>
          <w:lang w:val="fr-FR"/>
        </w:rPr>
      </w:pPr>
      <w:bookmarkStart w:id="1" w:name="_Toc118404638"/>
      <w:r w:rsidRPr="0057040A">
        <w:rPr>
          <w:rFonts w:eastAsiaTheme="minorHAnsi"/>
          <w:lang w:val="fr-FR"/>
        </w:rPr>
        <w:t>N</w:t>
      </w:r>
      <w:r w:rsidR="0057040A">
        <w:rPr>
          <w:rFonts w:eastAsiaTheme="minorHAnsi"/>
          <w:lang w:val="fr-FR"/>
        </w:rPr>
        <w:t>ouveau Design d’</w:t>
      </w:r>
      <w:r w:rsidR="006F0F7E" w:rsidRPr="0057040A">
        <w:rPr>
          <w:rFonts w:eastAsiaTheme="minorHAnsi"/>
          <w:lang w:val="fr-FR"/>
        </w:rPr>
        <w:t>OpenBoxes</w:t>
      </w:r>
      <w:bookmarkEnd w:id="1"/>
    </w:p>
    <w:p w14:paraId="7F7DCB6E" w14:textId="6A29FA33" w:rsidR="00111200" w:rsidRPr="0057040A" w:rsidRDefault="00111200" w:rsidP="00111200">
      <w:pPr>
        <w:rPr>
          <w:lang w:val="fr-FR"/>
        </w:rPr>
      </w:pPr>
    </w:p>
    <w:p w14:paraId="447660EF" w14:textId="6ADE0B51" w:rsidR="00D23E38" w:rsidRPr="0057040A" w:rsidRDefault="00D23E38" w:rsidP="00D23E38">
      <w:pPr>
        <w:rPr>
          <w:lang w:val="fr-FR"/>
        </w:rPr>
      </w:pPr>
      <w:r w:rsidRPr="0057040A">
        <w:rPr>
          <w:lang w:val="fr-FR"/>
        </w:rPr>
        <w:t xml:space="preserve">Avec le nouveau design </w:t>
      </w:r>
      <w:r w:rsidR="0057040A">
        <w:rPr>
          <w:lang w:val="fr-FR"/>
        </w:rPr>
        <w:t>d’</w:t>
      </w:r>
      <w:r w:rsidRPr="0057040A">
        <w:rPr>
          <w:lang w:val="fr-FR"/>
        </w:rPr>
        <w:t xml:space="preserve">OpenBoxes, nous avons également mis à jour la documentation ! Veuillez consulter notre </w:t>
      </w:r>
      <w:hyperlink r:id="rId13" w:history="1">
        <w:r w:rsidRPr="0057040A">
          <w:rPr>
            <w:rStyle w:val="Hyperlink"/>
            <w:lang w:val="fr-FR"/>
          </w:rPr>
          <w:t>base de connaissances</w:t>
        </w:r>
      </w:hyperlink>
      <w:r w:rsidRPr="0057040A">
        <w:rPr>
          <w:lang w:val="fr-FR"/>
        </w:rPr>
        <w:t xml:space="preserve"> pour en savoir plus sur la navigation dans OpenBox</w:t>
      </w:r>
      <w:r w:rsidR="0057040A">
        <w:rPr>
          <w:lang w:val="fr-FR"/>
        </w:rPr>
        <w:t>es</w:t>
      </w:r>
      <w:r w:rsidRPr="0057040A">
        <w:rPr>
          <w:lang w:val="fr-FR"/>
        </w:rPr>
        <w:t>.</w:t>
      </w:r>
    </w:p>
    <w:p w14:paraId="67705FA6" w14:textId="7EED56CB" w:rsidR="00D23E38" w:rsidRPr="0057040A" w:rsidRDefault="00D23E38" w:rsidP="00D23E38">
      <w:pPr>
        <w:rPr>
          <w:lang w:val="fr-FR"/>
        </w:rPr>
      </w:pPr>
      <w:r w:rsidRPr="0057040A">
        <w:rPr>
          <w:lang w:val="fr-FR"/>
        </w:rPr>
        <w:t xml:space="preserve">Dans cette version, nous avons appliqué le nouveau design au </w:t>
      </w:r>
      <w:r w:rsidRPr="0057040A">
        <w:rPr>
          <w:b/>
          <w:lang w:val="fr-FR"/>
        </w:rPr>
        <w:t>Choisissez un dépôt</w:t>
      </w:r>
      <w:r w:rsidRPr="0057040A">
        <w:rPr>
          <w:lang w:val="fr-FR"/>
        </w:rPr>
        <w:t xml:space="preserve">, </w:t>
      </w:r>
      <w:r w:rsidRPr="0057040A">
        <w:rPr>
          <w:b/>
          <w:lang w:val="fr-FR"/>
        </w:rPr>
        <w:t>à la barre supérieure du menu</w:t>
      </w:r>
      <w:r w:rsidRPr="0057040A">
        <w:rPr>
          <w:lang w:val="fr-FR"/>
        </w:rPr>
        <w:t xml:space="preserve"> et </w:t>
      </w:r>
      <w:r w:rsidRPr="0057040A">
        <w:rPr>
          <w:b/>
          <w:lang w:val="fr-FR"/>
        </w:rPr>
        <w:t>aux pages de liste</w:t>
      </w:r>
      <w:r w:rsidRPr="0057040A">
        <w:rPr>
          <w:lang w:val="fr-FR"/>
        </w:rPr>
        <w:t>.</w:t>
      </w:r>
    </w:p>
    <w:p w14:paraId="6B425ED1" w14:textId="7B087D36" w:rsidR="00111200" w:rsidRPr="0057040A" w:rsidRDefault="00111200" w:rsidP="00DE25BB">
      <w:pPr>
        <w:rPr>
          <w:lang w:val="fr-FR"/>
        </w:rPr>
      </w:pPr>
    </w:p>
    <w:p w14:paraId="70CEE838" w14:textId="7CBE499A" w:rsidR="00D23E38" w:rsidRPr="0057040A" w:rsidRDefault="0057040A" w:rsidP="00D23E38">
      <w:pPr>
        <w:pStyle w:val="Heading2"/>
        <w:rPr>
          <w:lang w:val="fr-FR"/>
        </w:rPr>
      </w:pPr>
      <w:bookmarkStart w:id="2" w:name="_Toc118404639"/>
      <w:r>
        <w:rPr>
          <w:lang w:val="fr-FR"/>
        </w:rPr>
        <w:t>Sélecteur de localisation</w:t>
      </w:r>
      <w:bookmarkEnd w:id="2"/>
    </w:p>
    <w:p w14:paraId="68A1FB17" w14:textId="4C1374B1" w:rsidR="00D23E38" w:rsidRPr="0057040A" w:rsidRDefault="00D23E38" w:rsidP="00D23E38">
      <w:pPr>
        <w:pStyle w:val="Heading2"/>
        <w:rPr>
          <w:lang w:val="fr-FR"/>
        </w:rPr>
      </w:pPr>
      <w:bookmarkStart w:id="3" w:name="_Toc118404640"/>
      <w:r w:rsidRPr="0057040A">
        <w:rPr>
          <w:rFonts w:asciiTheme="minorHAnsi" w:eastAsiaTheme="minorHAnsi" w:hAnsiTheme="minorHAnsi" w:cstheme="minorBidi"/>
          <w:color w:val="auto"/>
          <w:sz w:val="22"/>
          <w:szCs w:val="22"/>
          <w:lang w:val="fr-FR"/>
        </w:rPr>
        <w:t>Bienvenue dans le nouveau look</w:t>
      </w:r>
      <w:r w:rsidR="0057040A">
        <w:rPr>
          <w:rFonts w:asciiTheme="minorHAnsi" w:eastAsiaTheme="minorHAnsi" w:hAnsiTheme="minorHAnsi" w:cstheme="minorBidi"/>
          <w:color w:val="auto"/>
          <w:sz w:val="22"/>
          <w:szCs w:val="22"/>
          <w:lang w:val="fr-FR"/>
        </w:rPr>
        <w:t xml:space="preserve"> sélecteur</w:t>
      </w:r>
      <w:r w:rsidRPr="0057040A">
        <w:rPr>
          <w:rFonts w:asciiTheme="minorHAnsi" w:eastAsiaTheme="minorHAnsi" w:hAnsiTheme="minorHAnsi" w:cstheme="minorBidi"/>
          <w:color w:val="auto"/>
          <w:sz w:val="22"/>
          <w:szCs w:val="22"/>
          <w:lang w:val="fr-FR"/>
        </w:rPr>
        <w:t xml:space="preserve"> </w:t>
      </w:r>
      <w:hyperlink r:id="rId14" w:history="1">
        <w:r w:rsidRPr="0057040A">
          <w:rPr>
            <w:rStyle w:val="Hyperlink"/>
            <w:rFonts w:asciiTheme="minorHAnsi" w:eastAsiaTheme="minorHAnsi" w:hAnsiTheme="minorHAnsi" w:cstheme="minorBidi"/>
            <w:sz w:val="22"/>
            <w:szCs w:val="22"/>
            <w:lang w:val="fr-FR"/>
          </w:rPr>
          <w:t>Choisissez</w:t>
        </w:r>
        <w:r w:rsidRPr="0057040A">
          <w:rPr>
            <w:rStyle w:val="Hyperlink"/>
            <w:rFonts w:asciiTheme="minorHAnsi" w:eastAsiaTheme="minorHAnsi" w:hAnsiTheme="minorHAnsi" w:cstheme="minorBidi"/>
            <w:sz w:val="22"/>
            <w:szCs w:val="22"/>
            <w:lang w:val="fr-FR"/>
          </w:rPr>
          <w:t xml:space="preserve"> </w:t>
        </w:r>
        <w:r w:rsidRPr="0057040A">
          <w:rPr>
            <w:rStyle w:val="Hyperlink"/>
            <w:rFonts w:asciiTheme="minorHAnsi" w:eastAsiaTheme="minorHAnsi" w:hAnsiTheme="minorHAnsi" w:cstheme="minorBidi"/>
            <w:sz w:val="22"/>
            <w:szCs w:val="22"/>
            <w:lang w:val="fr-FR"/>
          </w:rPr>
          <w:t>un dépôt</w:t>
        </w:r>
      </w:hyperlink>
      <w:r w:rsidRPr="0057040A">
        <w:rPr>
          <w:rFonts w:asciiTheme="minorHAnsi" w:eastAsiaTheme="minorHAnsi" w:hAnsiTheme="minorHAnsi" w:cstheme="minorBidi"/>
          <w:color w:val="auto"/>
          <w:sz w:val="22"/>
          <w:szCs w:val="22"/>
          <w:lang w:val="fr-FR"/>
        </w:rPr>
        <w:t>!</w:t>
      </w:r>
      <w:bookmarkEnd w:id="3"/>
    </w:p>
    <w:p w14:paraId="48AB305F" w14:textId="747DD302" w:rsidR="00D23E38" w:rsidRPr="0057040A" w:rsidRDefault="00D23E38" w:rsidP="00D23E38">
      <w:pPr>
        <w:rPr>
          <w:lang w:val="fr-FR"/>
        </w:rPr>
      </w:pPr>
      <w:r w:rsidRPr="0057040A">
        <w:rPr>
          <w:lang w:val="fr-FR"/>
        </w:rPr>
        <w:t xml:space="preserve">Les utilisateurs verront tous les emplacements pour lesquels ils </w:t>
      </w:r>
      <w:r w:rsidR="0057040A">
        <w:rPr>
          <w:lang w:val="fr-FR"/>
        </w:rPr>
        <w:t>ont des autorisations</w:t>
      </w:r>
      <w:r w:rsidRPr="0057040A">
        <w:rPr>
          <w:lang w:val="fr-FR"/>
        </w:rPr>
        <w:t>. Les emplacements qui étaient auparavant remplis de couleur ont maintenant un contour coloré, comme indiqué ci-dessous</w:t>
      </w:r>
    </w:p>
    <w:p w14:paraId="219265A5" w14:textId="7F2A63B1" w:rsidR="00A841A8" w:rsidRDefault="00D23E38" w:rsidP="00A841A8">
      <w:r>
        <w:rPr>
          <w:noProof/>
        </w:rPr>
        <w:drawing>
          <wp:inline distT="0" distB="0" distL="0" distR="0" wp14:anchorId="183F7E68" wp14:editId="531F14A5">
            <wp:extent cx="5943600" cy="35712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71240"/>
                    </a:xfrm>
                    <a:prstGeom prst="rect">
                      <a:avLst/>
                    </a:prstGeom>
                  </pic:spPr>
                </pic:pic>
              </a:graphicData>
            </a:graphic>
          </wp:inline>
        </w:drawing>
      </w:r>
    </w:p>
    <w:p w14:paraId="2BFA6ACC" w14:textId="659D20C7" w:rsidR="00954B97" w:rsidRDefault="00954B97">
      <w:pPr>
        <w:rPr>
          <w:rFonts w:asciiTheme="majorHAnsi" w:eastAsiaTheme="majorEastAsia" w:hAnsiTheme="majorHAnsi" w:cstheme="majorBidi"/>
          <w:color w:val="2E74B5" w:themeColor="accent1" w:themeShade="BF"/>
          <w:sz w:val="26"/>
          <w:szCs w:val="26"/>
        </w:rPr>
      </w:pPr>
    </w:p>
    <w:p w14:paraId="67C89445" w14:textId="2066BFB6" w:rsidR="00D23E38" w:rsidRPr="0057040A" w:rsidRDefault="00D23E38" w:rsidP="00AF5E08">
      <w:pPr>
        <w:pStyle w:val="Heading2"/>
        <w:rPr>
          <w:lang w:val="fr-FR"/>
        </w:rPr>
      </w:pPr>
      <w:bookmarkStart w:id="4" w:name="_Toc118404641"/>
      <w:r w:rsidRPr="0057040A">
        <w:rPr>
          <w:lang w:val="fr-FR"/>
        </w:rPr>
        <w:t>Barre supérieure du menu</w:t>
      </w:r>
      <w:bookmarkEnd w:id="4"/>
    </w:p>
    <w:p w14:paraId="20D57B51" w14:textId="77777777" w:rsidR="00AF5E08" w:rsidRPr="0057040A" w:rsidRDefault="00AF5E08" w:rsidP="00AF5E08">
      <w:pPr>
        <w:rPr>
          <w:lang w:val="fr-FR"/>
        </w:rPr>
      </w:pPr>
    </w:p>
    <w:p w14:paraId="49DFDD66" w14:textId="7238C011" w:rsidR="00D23E38" w:rsidRPr="0057040A" w:rsidRDefault="00D23E38" w:rsidP="00941200">
      <w:pPr>
        <w:rPr>
          <w:lang w:val="fr-FR"/>
        </w:rPr>
      </w:pPr>
      <w:r w:rsidRPr="0057040A">
        <w:rPr>
          <w:lang w:val="fr-FR"/>
        </w:rPr>
        <w:t xml:space="preserve">La </w:t>
      </w:r>
      <w:hyperlink r:id="rId16" w:history="1">
        <w:r w:rsidR="0057040A">
          <w:rPr>
            <w:rStyle w:val="Hyperlink"/>
            <w:lang w:val="fr-FR"/>
          </w:rPr>
          <w:t>barre de navi</w:t>
        </w:r>
        <w:r w:rsidR="0057040A">
          <w:rPr>
            <w:rStyle w:val="Hyperlink"/>
            <w:lang w:val="fr-FR"/>
          </w:rPr>
          <w:t>g</w:t>
        </w:r>
        <w:r w:rsidR="0057040A">
          <w:rPr>
            <w:rStyle w:val="Hyperlink"/>
            <w:lang w:val="fr-FR"/>
          </w:rPr>
          <w:t>ation</w:t>
        </w:r>
      </w:hyperlink>
      <w:r w:rsidRPr="0057040A">
        <w:rPr>
          <w:lang w:val="fr-FR"/>
        </w:rPr>
        <w:t xml:space="preserve"> a été regroupée en une seule ligne. Cette barre supérieure est le nouveau design pour toutes les pages d</w:t>
      </w:r>
      <w:r w:rsidR="0057040A">
        <w:rPr>
          <w:lang w:val="fr-FR"/>
        </w:rPr>
        <w:t>’</w:t>
      </w:r>
      <w:r w:rsidRPr="0057040A">
        <w:rPr>
          <w:lang w:val="fr-FR"/>
        </w:rPr>
        <w:t>OpenBoxes.</w:t>
      </w:r>
    </w:p>
    <w:p w14:paraId="5A316291" w14:textId="119045D7" w:rsidR="00804162" w:rsidRDefault="00D23E38" w:rsidP="00C411D6">
      <w:r>
        <w:rPr>
          <w:noProof/>
        </w:rPr>
        <w:drawing>
          <wp:inline distT="0" distB="0" distL="0" distR="0" wp14:anchorId="66D3FEFA" wp14:editId="07434306">
            <wp:extent cx="5943600" cy="179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9070"/>
                    </a:xfrm>
                    <a:prstGeom prst="rect">
                      <a:avLst/>
                    </a:prstGeom>
                  </pic:spPr>
                </pic:pic>
              </a:graphicData>
            </a:graphic>
          </wp:inline>
        </w:drawing>
      </w:r>
    </w:p>
    <w:p w14:paraId="7753CEE8" w14:textId="77777777" w:rsidR="00C411D6" w:rsidRDefault="00C411D6" w:rsidP="00C411D6"/>
    <w:p w14:paraId="55154ACA" w14:textId="7CCE32CF" w:rsidR="00AF5E08" w:rsidRPr="00AF5E08" w:rsidRDefault="00D23E38" w:rsidP="00AF5E08">
      <w:pPr>
        <w:pStyle w:val="Heading4"/>
        <w:rPr>
          <w:noProof/>
        </w:rPr>
      </w:pPr>
      <w:r w:rsidRPr="00D23E38">
        <w:t>Organisation &amp; Localisation</w:t>
      </w:r>
      <w:r w:rsidRPr="00D23E38">
        <w:rPr>
          <w:noProof/>
        </w:rPr>
        <w:t xml:space="preserve"> </w:t>
      </w:r>
    </w:p>
    <w:p w14:paraId="6A67F880" w14:textId="7796593D" w:rsidR="00F763B2" w:rsidRPr="00F763B2" w:rsidRDefault="00D23E38" w:rsidP="00F763B2">
      <w:r>
        <w:rPr>
          <w:noProof/>
        </w:rPr>
        <w:drawing>
          <wp:inline distT="0" distB="0" distL="0" distR="0" wp14:anchorId="49E27B03" wp14:editId="0F9E91E1">
            <wp:extent cx="5943600" cy="1835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3515"/>
                    </a:xfrm>
                    <a:prstGeom prst="rect">
                      <a:avLst/>
                    </a:prstGeom>
                  </pic:spPr>
                </pic:pic>
              </a:graphicData>
            </a:graphic>
          </wp:inline>
        </w:drawing>
      </w:r>
    </w:p>
    <w:p w14:paraId="4962B817" w14:textId="7FA1CA07" w:rsidR="00D23E38" w:rsidRPr="0057040A" w:rsidRDefault="00D23E38" w:rsidP="00D23E38">
      <w:pPr>
        <w:pStyle w:val="ListParagraph"/>
        <w:numPr>
          <w:ilvl w:val="0"/>
          <w:numId w:val="21"/>
        </w:numPr>
        <w:rPr>
          <w:lang w:val="fr-FR"/>
        </w:rPr>
      </w:pPr>
      <w:r w:rsidRPr="0057040A">
        <w:rPr>
          <w:lang w:val="fr-FR"/>
        </w:rPr>
        <w:t>L'image de l'organisation est maintenant affichée sous forme de carré. Lors du chargement d'une image, celle-ci doit être au format 40x40 pour s'afficher correctement.</w:t>
      </w:r>
    </w:p>
    <w:p w14:paraId="25FE88FF" w14:textId="38E7EAC5" w:rsidR="0097764B" w:rsidRPr="0057040A" w:rsidRDefault="00D23E38" w:rsidP="00D23E38">
      <w:pPr>
        <w:pStyle w:val="ListParagraph"/>
        <w:numPr>
          <w:ilvl w:val="0"/>
          <w:numId w:val="21"/>
        </w:numPr>
        <w:rPr>
          <w:lang w:val="fr-FR"/>
        </w:rPr>
      </w:pPr>
      <w:r w:rsidRPr="0057040A">
        <w:rPr>
          <w:lang w:val="fr-FR"/>
        </w:rPr>
        <w:t>Le bouton Emplacement se trouve également sur le côté gauche et affiche un maximum de 20 caractères. Les noms de plus de 20 caractères afficheront « … » à la fin. Les utilisateurs peuvent survoler l'emplacement pour voir une info-bulle avec le nom complet</w:t>
      </w:r>
      <w:r w:rsidR="0097764B" w:rsidRPr="0057040A">
        <w:rPr>
          <w:lang w:val="fr-FR"/>
        </w:rPr>
        <w:t xml:space="preserve">. </w:t>
      </w:r>
    </w:p>
    <w:p w14:paraId="1B38E764" w14:textId="77777777" w:rsidR="00C411D6" w:rsidRPr="0057040A" w:rsidRDefault="00C411D6" w:rsidP="00C411D6">
      <w:pPr>
        <w:pStyle w:val="ListParagraph"/>
        <w:ind w:left="810"/>
        <w:rPr>
          <w:lang w:val="fr-FR"/>
        </w:rPr>
      </w:pPr>
    </w:p>
    <w:p w14:paraId="2E7D73D6" w14:textId="3A419258" w:rsidR="00AF5E08" w:rsidRPr="00AF5E08" w:rsidRDefault="00D23E38" w:rsidP="00AF5E08">
      <w:pPr>
        <w:pStyle w:val="Heading4"/>
        <w:rPr>
          <w:noProof/>
        </w:rPr>
      </w:pPr>
      <w:r w:rsidRPr="00D23E38">
        <w:t>Onglets d</w:t>
      </w:r>
      <w:r w:rsidR="0057040A">
        <w:t>u</w:t>
      </w:r>
      <w:r w:rsidRPr="00D23E38">
        <w:t xml:space="preserve"> menu</w:t>
      </w:r>
      <w:r w:rsidRPr="00D23E38">
        <w:rPr>
          <w:noProof/>
        </w:rPr>
        <w:t xml:space="preserve"> </w:t>
      </w:r>
    </w:p>
    <w:p w14:paraId="1E688C8D" w14:textId="6678A01E" w:rsidR="00F763B2" w:rsidRPr="00F763B2" w:rsidRDefault="00D23E38" w:rsidP="00F763B2">
      <w:r>
        <w:rPr>
          <w:noProof/>
        </w:rPr>
        <w:drawing>
          <wp:inline distT="0" distB="0" distL="0" distR="0" wp14:anchorId="6A97A730" wp14:editId="575F8389">
            <wp:extent cx="5943600" cy="1758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75895"/>
                    </a:xfrm>
                    <a:prstGeom prst="rect">
                      <a:avLst/>
                    </a:prstGeom>
                  </pic:spPr>
                </pic:pic>
              </a:graphicData>
            </a:graphic>
          </wp:inline>
        </w:drawing>
      </w:r>
    </w:p>
    <w:p w14:paraId="218026CA" w14:textId="08BB82E2" w:rsidR="00D23E38" w:rsidRPr="0057040A" w:rsidRDefault="00D23E38" w:rsidP="00156EAD">
      <w:pPr>
        <w:pStyle w:val="ListParagraph"/>
        <w:numPr>
          <w:ilvl w:val="0"/>
          <w:numId w:val="21"/>
        </w:numPr>
        <w:rPr>
          <w:lang w:val="fr-FR"/>
        </w:rPr>
      </w:pPr>
      <w:r w:rsidRPr="0057040A">
        <w:rPr>
          <w:lang w:val="fr-FR"/>
        </w:rPr>
        <w:t>Les utilisateurs peuvent survoler les onglets du menu, qui afficheront la liste déroulante correspondante avec une liste d'options de page.</w:t>
      </w:r>
    </w:p>
    <w:p w14:paraId="1724E10C" w14:textId="4067F4E0" w:rsidR="0097764B" w:rsidRPr="0057040A" w:rsidRDefault="00D23E38" w:rsidP="00156EAD">
      <w:pPr>
        <w:pStyle w:val="ListParagraph"/>
        <w:numPr>
          <w:ilvl w:val="0"/>
          <w:numId w:val="21"/>
        </w:numPr>
        <w:rPr>
          <w:lang w:val="fr-FR"/>
        </w:rPr>
      </w:pPr>
      <w:r w:rsidRPr="0057040A">
        <w:rPr>
          <w:lang w:val="fr-FR"/>
        </w:rPr>
        <w:t xml:space="preserve">Pour revenir au tableau de bord à partir de n'importe quelle page d'OpenBoxes, </w:t>
      </w:r>
      <w:r w:rsidR="0057040A">
        <w:rPr>
          <w:lang w:val="fr-FR"/>
        </w:rPr>
        <w:t>cliquer</w:t>
      </w:r>
      <w:r w:rsidRPr="0057040A">
        <w:rPr>
          <w:lang w:val="fr-FR"/>
        </w:rPr>
        <w:t xml:space="preserve"> simplement</w:t>
      </w:r>
      <w:r w:rsidR="0057040A">
        <w:rPr>
          <w:lang w:val="fr-FR"/>
        </w:rPr>
        <w:t xml:space="preserve"> </w:t>
      </w:r>
      <w:r w:rsidRPr="0057040A">
        <w:rPr>
          <w:lang w:val="fr-FR"/>
        </w:rPr>
        <w:t>sur l'image de l'organisation ou sur le tableau de bord.</w:t>
      </w:r>
    </w:p>
    <w:p w14:paraId="0589CA31" w14:textId="77777777" w:rsidR="00156EAD" w:rsidRPr="0057040A" w:rsidRDefault="00156EAD" w:rsidP="00C411D6">
      <w:pPr>
        <w:rPr>
          <w:rFonts w:asciiTheme="majorHAnsi" w:eastAsiaTheme="majorEastAsia" w:hAnsiTheme="majorHAnsi" w:cstheme="majorBidi"/>
          <w:i/>
          <w:iCs/>
          <w:color w:val="2E74B5" w:themeColor="accent1" w:themeShade="BF"/>
          <w:lang w:val="fr-FR"/>
        </w:rPr>
      </w:pPr>
    </w:p>
    <w:p w14:paraId="7A70609F" w14:textId="0DD9075C" w:rsidR="00AF5E08" w:rsidRPr="0057040A" w:rsidRDefault="00156EAD" w:rsidP="00AF5E08">
      <w:pPr>
        <w:pStyle w:val="Heading4"/>
        <w:rPr>
          <w:lang w:val="fr-FR"/>
        </w:rPr>
      </w:pPr>
      <w:r w:rsidRPr="0057040A">
        <w:rPr>
          <w:lang w:val="fr-FR"/>
        </w:rPr>
        <w:t>Icônes de droite</w:t>
      </w:r>
    </w:p>
    <w:p w14:paraId="5E5E65EA" w14:textId="77777777" w:rsidR="00156EAD" w:rsidRPr="0057040A" w:rsidRDefault="00156EAD" w:rsidP="00F763B2">
      <w:pPr>
        <w:rPr>
          <w:lang w:val="fr-FR"/>
        </w:rPr>
      </w:pPr>
      <w:r w:rsidRPr="0057040A">
        <w:rPr>
          <w:lang w:val="fr-FR"/>
        </w:rPr>
        <w:t xml:space="preserve">Il y a quatre icônes sur le côté droit. </w:t>
      </w:r>
    </w:p>
    <w:p w14:paraId="510ACA52" w14:textId="46198593" w:rsidR="00F763B2" w:rsidRDefault="00156EAD" w:rsidP="00F763B2">
      <w:r>
        <w:rPr>
          <w:noProof/>
        </w:rPr>
        <w:drawing>
          <wp:inline distT="0" distB="0" distL="0" distR="0" wp14:anchorId="5C2635FD" wp14:editId="3BE455C4">
            <wp:extent cx="5943600" cy="1631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63195"/>
                    </a:xfrm>
                    <a:prstGeom prst="rect">
                      <a:avLst/>
                    </a:prstGeom>
                  </pic:spPr>
                </pic:pic>
              </a:graphicData>
            </a:graphic>
          </wp:inline>
        </w:drawing>
      </w:r>
    </w:p>
    <w:p w14:paraId="10F0C5EA" w14:textId="31A4C288" w:rsidR="00156EAD" w:rsidRPr="0057040A" w:rsidRDefault="00156EAD" w:rsidP="00156EAD">
      <w:pPr>
        <w:rPr>
          <w:lang w:val="fr-FR"/>
        </w:rPr>
      </w:pPr>
      <w:r w:rsidRPr="0057040A">
        <w:rPr>
          <w:lang w:val="fr-FR"/>
        </w:rPr>
        <w:t>Passer la souris sur l'une des icônes affichera le nom des boutons comme décrit ci-dessous :</w:t>
      </w:r>
    </w:p>
    <w:p w14:paraId="497E210E" w14:textId="551307D3" w:rsidR="00156EAD" w:rsidRPr="0057040A" w:rsidRDefault="00156EAD" w:rsidP="00156EAD">
      <w:pPr>
        <w:pStyle w:val="ListParagraph"/>
        <w:numPr>
          <w:ilvl w:val="0"/>
          <w:numId w:val="21"/>
        </w:numPr>
        <w:rPr>
          <w:lang w:val="fr-FR"/>
        </w:rPr>
      </w:pPr>
      <w:r w:rsidRPr="0057040A">
        <w:rPr>
          <w:lang w:val="fr-FR"/>
        </w:rPr>
        <w:t xml:space="preserve">Nous avons notre </w:t>
      </w:r>
      <w:hyperlink r:id="rId21" w:history="1">
        <w:r w:rsidRPr="0057040A">
          <w:rPr>
            <w:rStyle w:val="Hyperlink"/>
            <w:lang w:val="fr-FR"/>
          </w:rPr>
          <w:t>barre de recher</w:t>
        </w:r>
        <w:r w:rsidRPr="0057040A">
          <w:rPr>
            <w:rStyle w:val="Hyperlink"/>
            <w:lang w:val="fr-FR"/>
          </w:rPr>
          <w:t>c</w:t>
        </w:r>
        <w:r w:rsidRPr="0057040A">
          <w:rPr>
            <w:rStyle w:val="Hyperlink"/>
            <w:lang w:val="fr-FR"/>
          </w:rPr>
          <w:t>he gl</w:t>
        </w:r>
        <w:r w:rsidRPr="0057040A">
          <w:rPr>
            <w:rStyle w:val="Hyperlink"/>
            <w:lang w:val="fr-FR"/>
          </w:rPr>
          <w:t>o</w:t>
        </w:r>
        <w:r w:rsidRPr="0057040A">
          <w:rPr>
            <w:rStyle w:val="Hyperlink"/>
            <w:lang w:val="fr-FR"/>
          </w:rPr>
          <w:t>bale</w:t>
        </w:r>
      </w:hyperlink>
      <w:r w:rsidRPr="0057040A">
        <w:rPr>
          <w:lang w:val="fr-FR"/>
        </w:rPr>
        <w:t xml:space="preserve">. Il suffit de cliquer sur la "Loupe" </w:t>
      </w:r>
      <w:r>
        <w:rPr>
          <w:noProof/>
        </w:rPr>
        <w:drawing>
          <wp:inline distT="0" distB="0" distL="0" distR="0" wp14:anchorId="56201194" wp14:editId="274F3222">
            <wp:extent cx="228600" cy="17012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597" cy="176817"/>
                    </a:xfrm>
                    <a:prstGeom prst="rect">
                      <a:avLst/>
                    </a:prstGeom>
                  </pic:spPr>
                </pic:pic>
              </a:graphicData>
            </a:graphic>
          </wp:inline>
        </w:drawing>
      </w:r>
      <w:r w:rsidRPr="0057040A">
        <w:rPr>
          <w:lang w:val="fr-FR"/>
        </w:rPr>
        <w:t>sur le côté droit.</w:t>
      </w:r>
    </w:p>
    <w:p w14:paraId="06C6EC42" w14:textId="239CFE4B" w:rsidR="00156EAD" w:rsidRPr="0057040A" w:rsidRDefault="00156EAD" w:rsidP="00156EAD">
      <w:pPr>
        <w:pStyle w:val="ListParagraph"/>
        <w:numPr>
          <w:ilvl w:val="0"/>
          <w:numId w:val="21"/>
        </w:numPr>
        <w:rPr>
          <w:lang w:val="fr-FR"/>
        </w:rPr>
      </w:pPr>
      <w:r w:rsidRPr="0057040A">
        <w:rPr>
          <w:lang w:val="fr-FR"/>
        </w:rPr>
        <w:t xml:space="preserve">Notre </w:t>
      </w:r>
      <w:hyperlink r:id="rId23" w:history="1">
        <w:r w:rsidRPr="0057040A">
          <w:rPr>
            <w:rStyle w:val="Hyperlink"/>
            <w:lang w:val="fr-FR"/>
          </w:rPr>
          <w:t>base de connais</w:t>
        </w:r>
        <w:r w:rsidRPr="0057040A">
          <w:rPr>
            <w:rStyle w:val="Hyperlink"/>
            <w:lang w:val="fr-FR"/>
          </w:rPr>
          <w:t>s</w:t>
        </w:r>
        <w:r w:rsidRPr="0057040A">
          <w:rPr>
            <w:rStyle w:val="Hyperlink"/>
            <w:lang w:val="fr-FR"/>
          </w:rPr>
          <w:t>ances</w:t>
        </w:r>
      </w:hyperlink>
      <w:r w:rsidRPr="0057040A">
        <w:rPr>
          <w:lang w:val="fr-FR"/>
        </w:rPr>
        <w:t xml:space="preserve"> pratique est à portée de clic. Cliquez sur l'icône d'aide </w:t>
      </w:r>
      <w:r>
        <w:rPr>
          <w:noProof/>
        </w:rPr>
        <w:drawing>
          <wp:inline distT="0" distB="0" distL="0" distR="0" wp14:anchorId="58275649" wp14:editId="782608A8">
            <wp:extent cx="213360" cy="196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697" cy="202353"/>
                    </a:xfrm>
                    <a:prstGeom prst="rect">
                      <a:avLst/>
                    </a:prstGeom>
                  </pic:spPr>
                </pic:pic>
              </a:graphicData>
            </a:graphic>
          </wp:inline>
        </w:drawing>
      </w:r>
      <w:r w:rsidRPr="0057040A">
        <w:rPr>
          <w:lang w:val="fr-FR"/>
        </w:rPr>
        <w:t>, qui charge la base de connaissances.</w:t>
      </w:r>
    </w:p>
    <w:p w14:paraId="18624F1C" w14:textId="494DD734" w:rsidR="00156EAD" w:rsidRPr="0057040A" w:rsidRDefault="00156EAD" w:rsidP="00156EAD">
      <w:pPr>
        <w:pStyle w:val="ListParagraph"/>
        <w:numPr>
          <w:ilvl w:val="0"/>
          <w:numId w:val="21"/>
        </w:numPr>
        <w:rPr>
          <w:lang w:val="fr-FR"/>
        </w:rPr>
      </w:pPr>
      <w:r w:rsidRPr="0057040A">
        <w:rPr>
          <w:lang w:val="fr-FR"/>
        </w:rPr>
        <w:t xml:space="preserve">Les utilisateurs disposant d'un accès à la </w:t>
      </w:r>
      <w:hyperlink r:id="rId25" w:history="1">
        <w:r w:rsidRPr="0057040A">
          <w:rPr>
            <w:rStyle w:val="Hyperlink"/>
            <w:lang w:val="fr-FR"/>
          </w:rPr>
          <w:t>confi</w:t>
        </w:r>
        <w:r w:rsidRPr="0057040A">
          <w:rPr>
            <w:rStyle w:val="Hyperlink"/>
            <w:lang w:val="fr-FR"/>
          </w:rPr>
          <w:t>g</w:t>
        </w:r>
        <w:r w:rsidRPr="0057040A">
          <w:rPr>
            <w:rStyle w:val="Hyperlink"/>
            <w:lang w:val="fr-FR"/>
          </w:rPr>
          <w:t>urati</w:t>
        </w:r>
        <w:r w:rsidRPr="0057040A">
          <w:rPr>
            <w:rStyle w:val="Hyperlink"/>
            <w:lang w:val="fr-FR"/>
          </w:rPr>
          <w:t>o</w:t>
        </w:r>
        <w:r w:rsidRPr="0057040A">
          <w:rPr>
            <w:rStyle w:val="Hyperlink"/>
            <w:lang w:val="fr-FR"/>
          </w:rPr>
          <w:t>n</w:t>
        </w:r>
      </w:hyperlink>
      <w:r w:rsidRPr="0057040A">
        <w:rPr>
          <w:lang w:val="fr-FR"/>
        </w:rPr>
        <w:t xml:space="preserve"> </w:t>
      </w:r>
      <w:r>
        <w:rPr>
          <w:noProof/>
        </w:rPr>
        <w:drawing>
          <wp:inline distT="0" distB="0" distL="0" distR="0" wp14:anchorId="3B96E969" wp14:editId="278526AE">
            <wp:extent cx="251460" cy="1885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1460" cy="188595"/>
                    </a:xfrm>
                    <a:prstGeom prst="rect">
                      <a:avLst/>
                    </a:prstGeom>
                  </pic:spPr>
                </pic:pic>
              </a:graphicData>
            </a:graphic>
          </wp:inline>
        </w:drawing>
      </w:r>
      <w:r w:rsidRPr="0057040A">
        <w:rPr>
          <w:lang w:val="fr-FR"/>
        </w:rPr>
        <w:t>peuvent cliquer sur l'icône des paramètres , qui affiche la liste déroulante des configurations. Remarque : L'icône de configuration ne s'affiche pas pour les utilisateurs non administrateurs.</w:t>
      </w:r>
    </w:p>
    <w:p w14:paraId="18C7B27A" w14:textId="4D4D50B8" w:rsidR="00156EAD" w:rsidRPr="0057040A" w:rsidRDefault="00156EAD" w:rsidP="00156EAD">
      <w:pPr>
        <w:pStyle w:val="ListParagraph"/>
        <w:numPr>
          <w:ilvl w:val="0"/>
          <w:numId w:val="21"/>
        </w:numPr>
        <w:rPr>
          <w:lang w:val="fr-FR"/>
        </w:rPr>
      </w:pPr>
      <w:r w:rsidRPr="0057040A">
        <w:rPr>
          <w:lang w:val="fr-FR"/>
        </w:rPr>
        <w:t xml:space="preserve">Cliquer sur l'icône de </w:t>
      </w:r>
      <w:hyperlink r:id="rId27" w:history="1">
        <w:r w:rsidRPr="00E702F1">
          <w:rPr>
            <w:rStyle w:val="Hyperlink"/>
            <w:lang w:val="fr-FR"/>
          </w:rPr>
          <w:t>p</w:t>
        </w:r>
        <w:r w:rsidRPr="00E702F1">
          <w:rPr>
            <w:rStyle w:val="Hyperlink"/>
            <w:lang w:val="fr-FR"/>
          </w:rPr>
          <w:t>r</w:t>
        </w:r>
        <w:r w:rsidRPr="00E702F1">
          <w:rPr>
            <w:rStyle w:val="Hyperlink"/>
            <w:lang w:val="fr-FR"/>
          </w:rPr>
          <w:t>ofil</w:t>
        </w:r>
      </w:hyperlink>
      <w:r w:rsidRPr="0057040A">
        <w:rPr>
          <w:lang w:val="fr-FR"/>
        </w:rPr>
        <w:t xml:space="preserve"> </w:t>
      </w:r>
      <w:r>
        <w:rPr>
          <w:noProof/>
        </w:rPr>
        <w:drawing>
          <wp:inline distT="0" distB="0" distL="0" distR="0" wp14:anchorId="62D0159B" wp14:editId="63D9D909">
            <wp:extent cx="276225" cy="209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6225" cy="209550"/>
                    </a:xfrm>
                    <a:prstGeom prst="rect">
                      <a:avLst/>
                    </a:prstGeom>
                  </pic:spPr>
                </pic:pic>
              </a:graphicData>
            </a:graphic>
          </wp:inline>
        </w:drawing>
      </w:r>
      <w:r w:rsidRPr="0057040A">
        <w:rPr>
          <w:lang w:val="fr-FR"/>
        </w:rPr>
        <w:t>charge la liste déroulante avec ces options : modifier le profil, activer la localisation, actualiser et se déconnecter.</w:t>
      </w:r>
    </w:p>
    <w:p w14:paraId="01E450F1" w14:textId="1BEF6E97" w:rsidR="00496F75" w:rsidRPr="0057040A" w:rsidRDefault="00496F75" w:rsidP="00496F75">
      <w:pPr>
        <w:rPr>
          <w:lang w:val="fr-FR"/>
        </w:rPr>
      </w:pPr>
    </w:p>
    <w:p w14:paraId="6619486B" w14:textId="27CE4E7D" w:rsidR="00331FE7" w:rsidRPr="0057040A" w:rsidRDefault="00331FE7" w:rsidP="00331FE7">
      <w:pPr>
        <w:pStyle w:val="Heading2"/>
        <w:rPr>
          <w:lang w:val="fr-FR"/>
        </w:rPr>
      </w:pPr>
      <w:bookmarkStart w:id="5" w:name="_Toc118404642"/>
      <w:r w:rsidRPr="0057040A">
        <w:rPr>
          <w:lang w:val="fr-FR"/>
        </w:rPr>
        <w:t>L</w:t>
      </w:r>
      <w:r w:rsidR="0057040A">
        <w:rPr>
          <w:lang w:val="fr-FR"/>
        </w:rPr>
        <w:t xml:space="preserve">es </w:t>
      </w:r>
      <w:r w:rsidRPr="0057040A">
        <w:rPr>
          <w:lang w:val="fr-FR"/>
        </w:rPr>
        <w:t>Pages</w:t>
      </w:r>
      <w:r w:rsidR="0057040A">
        <w:rPr>
          <w:lang w:val="fr-FR"/>
        </w:rPr>
        <w:t xml:space="preserve"> de Listes</w:t>
      </w:r>
      <w:bookmarkEnd w:id="5"/>
    </w:p>
    <w:p w14:paraId="3AD845BF" w14:textId="47C11E51" w:rsidR="00E43443" w:rsidRPr="0057040A" w:rsidRDefault="00156EAD" w:rsidP="00331FE7">
      <w:pPr>
        <w:rPr>
          <w:lang w:val="fr-FR"/>
        </w:rPr>
      </w:pPr>
      <w:r w:rsidRPr="0057040A">
        <w:rPr>
          <w:lang w:val="fr-FR"/>
        </w:rPr>
        <w:t>Nos pages de liste repensées incluent</w:t>
      </w:r>
      <w:r w:rsidR="00331FE7" w:rsidRPr="0057040A">
        <w:rPr>
          <w:lang w:val="fr-FR"/>
        </w:rPr>
        <w:t xml:space="preserve"> </w:t>
      </w:r>
      <w:r w:rsidR="0057040A">
        <w:rPr>
          <w:lang w:val="fr-FR"/>
        </w:rPr>
        <w:t xml:space="preserve">la liste des </w:t>
      </w:r>
      <w:r w:rsidR="00331FE7" w:rsidRPr="0057040A">
        <w:rPr>
          <w:lang w:val="fr-FR"/>
        </w:rPr>
        <w:t xml:space="preserve">Inbound, </w:t>
      </w:r>
      <w:r w:rsidR="0057040A">
        <w:rPr>
          <w:lang w:val="fr-FR"/>
        </w:rPr>
        <w:t xml:space="preserve">la liste des </w:t>
      </w:r>
      <w:r w:rsidR="00331FE7" w:rsidRPr="0057040A">
        <w:rPr>
          <w:lang w:val="fr-FR"/>
        </w:rPr>
        <w:t xml:space="preserve">Outbound, </w:t>
      </w:r>
      <w:r w:rsidR="0057040A">
        <w:rPr>
          <w:lang w:val="fr-FR"/>
        </w:rPr>
        <w:t xml:space="preserve">la liste des </w:t>
      </w:r>
      <w:r w:rsidR="00331FE7" w:rsidRPr="0057040A">
        <w:rPr>
          <w:lang w:val="fr-FR"/>
        </w:rPr>
        <w:t xml:space="preserve">Purchase Order, </w:t>
      </w:r>
      <w:r w:rsidR="00D15FC2">
        <w:rPr>
          <w:lang w:val="fr-FR"/>
        </w:rPr>
        <w:t xml:space="preserve">la liste des </w:t>
      </w:r>
      <w:r w:rsidR="00331FE7" w:rsidRPr="0057040A">
        <w:rPr>
          <w:lang w:val="fr-FR"/>
        </w:rPr>
        <w:t>Transfer</w:t>
      </w:r>
      <w:r w:rsidR="00D15FC2">
        <w:rPr>
          <w:lang w:val="fr-FR"/>
        </w:rPr>
        <w:t>ts de stock</w:t>
      </w:r>
      <w:r w:rsidR="00331FE7" w:rsidRPr="0057040A">
        <w:rPr>
          <w:lang w:val="fr-FR"/>
        </w:rPr>
        <w:t xml:space="preserve">, </w:t>
      </w:r>
      <w:r w:rsidR="00D15FC2">
        <w:rPr>
          <w:lang w:val="fr-FR"/>
        </w:rPr>
        <w:t xml:space="preserve">la liste des </w:t>
      </w:r>
      <w:r w:rsidR="00331FE7" w:rsidRPr="0057040A">
        <w:rPr>
          <w:lang w:val="fr-FR"/>
        </w:rPr>
        <w:t>Produ</w:t>
      </w:r>
      <w:r w:rsidR="00D15FC2">
        <w:rPr>
          <w:lang w:val="fr-FR"/>
        </w:rPr>
        <w:t>its, la liste des Factures</w:t>
      </w:r>
      <w:r w:rsidR="00331FE7" w:rsidRPr="0057040A">
        <w:rPr>
          <w:lang w:val="fr-FR"/>
        </w:rPr>
        <w:t xml:space="preserve">, and </w:t>
      </w:r>
      <w:r w:rsidR="00D15FC2">
        <w:rPr>
          <w:lang w:val="fr-FR"/>
        </w:rPr>
        <w:t>la page des Listes de stock</w:t>
      </w:r>
      <w:r w:rsidR="00331FE7" w:rsidRPr="0057040A">
        <w:rPr>
          <w:lang w:val="fr-FR"/>
        </w:rPr>
        <w:t xml:space="preserve">. </w:t>
      </w:r>
    </w:p>
    <w:p w14:paraId="592052AA" w14:textId="59887CBB" w:rsidR="00496F75" w:rsidRDefault="00496F75" w:rsidP="00331FE7">
      <w:r>
        <w:rPr>
          <w:noProof/>
        </w:rPr>
        <w:drawing>
          <wp:inline distT="0" distB="0" distL="0" distR="0" wp14:anchorId="6425FB5B" wp14:editId="73957218">
            <wp:extent cx="5943600" cy="14960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496060"/>
                    </a:xfrm>
                    <a:prstGeom prst="rect">
                      <a:avLst/>
                    </a:prstGeom>
                  </pic:spPr>
                </pic:pic>
              </a:graphicData>
            </a:graphic>
          </wp:inline>
        </w:drawing>
      </w:r>
    </w:p>
    <w:p w14:paraId="52CACF07" w14:textId="77777777" w:rsidR="00C411D6" w:rsidRDefault="00C411D6" w:rsidP="00C411D6">
      <w:pPr>
        <w:pStyle w:val="Heading4"/>
      </w:pPr>
    </w:p>
    <w:p w14:paraId="64D22E81" w14:textId="4FC46960" w:rsidR="008C51D4" w:rsidRPr="0057040A" w:rsidRDefault="00156EAD" w:rsidP="00AF5E08">
      <w:pPr>
        <w:pStyle w:val="Heading4"/>
        <w:rPr>
          <w:lang w:val="fr-FR"/>
        </w:rPr>
      </w:pPr>
      <w:r w:rsidRPr="0057040A">
        <w:rPr>
          <w:lang w:val="fr-FR"/>
        </w:rPr>
        <w:t>Entête</w:t>
      </w:r>
      <w:r w:rsidR="008C51D4" w:rsidRPr="0057040A">
        <w:rPr>
          <w:lang w:val="fr-FR"/>
        </w:rPr>
        <w:t xml:space="preserve"> </w:t>
      </w:r>
    </w:p>
    <w:p w14:paraId="429F3A1E" w14:textId="77777777" w:rsidR="00156EAD" w:rsidRPr="0057040A" w:rsidRDefault="00156EAD" w:rsidP="00496F75">
      <w:pPr>
        <w:rPr>
          <w:lang w:val="fr-FR"/>
        </w:rPr>
      </w:pPr>
      <w:r w:rsidRPr="0057040A">
        <w:rPr>
          <w:lang w:val="fr-FR"/>
        </w:rPr>
        <w:t>Le nom de la liste est affiché sur le côté gauche. Sur le côté droit, il y a des boutons fonctionnels supplémentaires.</w:t>
      </w:r>
    </w:p>
    <w:p w14:paraId="09D20EDD" w14:textId="1D9D9D10" w:rsidR="00496F75" w:rsidRDefault="00496F75" w:rsidP="00496F75">
      <w:r>
        <w:rPr>
          <w:noProof/>
        </w:rPr>
        <w:drawing>
          <wp:inline distT="0" distB="0" distL="0" distR="0" wp14:anchorId="04A86C79" wp14:editId="3BD8ECC2">
            <wp:extent cx="5943600" cy="274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74955"/>
                    </a:xfrm>
                    <a:prstGeom prst="rect">
                      <a:avLst/>
                    </a:prstGeom>
                  </pic:spPr>
                </pic:pic>
              </a:graphicData>
            </a:graphic>
          </wp:inline>
        </w:drawing>
      </w:r>
    </w:p>
    <w:p w14:paraId="2BD12413" w14:textId="56F87599" w:rsidR="00FF7B16" w:rsidRPr="0057040A" w:rsidRDefault="00156EAD" w:rsidP="00C411D6">
      <w:pPr>
        <w:rPr>
          <w:lang w:val="fr-FR"/>
        </w:rPr>
      </w:pPr>
      <w:r w:rsidRPr="0057040A">
        <w:rPr>
          <w:lang w:val="fr-FR"/>
        </w:rPr>
        <w:t xml:space="preserve">En fonction du type de page de liste, vous verrez différents boutons. Voici les différents boutons en fonction du type de page de liste que nous verrons sur l'en-tête. Les boutons en </w:t>
      </w:r>
      <w:r w:rsidRPr="0057040A">
        <w:rPr>
          <w:color w:val="4472C4" w:themeColor="accent5"/>
          <w:lang w:val="fr-FR"/>
        </w:rPr>
        <w:t>bleu</w:t>
      </w:r>
      <w:r w:rsidRPr="0057040A">
        <w:rPr>
          <w:lang w:val="fr-FR"/>
        </w:rPr>
        <w:t xml:space="preserve"> sont surlignés en bleu sur la page Liste, comme le montre la capture d'écran ci-dessus. </w:t>
      </w:r>
    </w:p>
    <w:p w14:paraId="4F7D91C8" w14:textId="44D641D4" w:rsidR="00FF7B16" w:rsidRDefault="001901A5" w:rsidP="00C411D6">
      <w:pPr>
        <w:pStyle w:val="ListParagraph"/>
        <w:numPr>
          <w:ilvl w:val="0"/>
          <w:numId w:val="29"/>
        </w:numPr>
        <w:ind w:left="720"/>
      </w:pPr>
      <w:hyperlink r:id="rId31" w:history="1">
        <w:r w:rsidR="00FF7B16" w:rsidRPr="00496F75">
          <w:rPr>
            <w:rStyle w:val="Hyperlink"/>
          </w:rPr>
          <w:t>Product Lis</w:t>
        </w:r>
        <w:r w:rsidR="00FF7B16" w:rsidRPr="00496F75">
          <w:rPr>
            <w:rStyle w:val="Hyperlink"/>
          </w:rPr>
          <w:t>t</w:t>
        </w:r>
        <w:r w:rsidR="00FF7B16" w:rsidRPr="00496F75">
          <w:rPr>
            <w:rStyle w:val="Hyperlink"/>
          </w:rPr>
          <w:t xml:space="preserve"> Pa</w:t>
        </w:r>
        <w:r w:rsidR="00FF7B16" w:rsidRPr="00496F75">
          <w:rPr>
            <w:rStyle w:val="Hyperlink"/>
          </w:rPr>
          <w:t>g</w:t>
        </w:r>
        <w:r w:rsidR="00FF7B16" w:rsidRPr="00496F75">
          <w:rPr>
            <w:rStyle w:val="Hyperlink"/>
          </w:rPr>
          <w:t>e</w:t>
        </w:r>
      </w:hyperlink>
      <w:r w:rsidR="00FF7B16">
        <w:t xml:space="preserve">: Import Products &amp; </w:t>
      </w:r>
      <w:r w:rsidR="00FF7B16" w:rsidRPr="00FF7B16">
        <w:rPr>
          <w:color w:val="4472C4" w:themeColor="accent5"/>
        </w:rPr>
        <w:t>Add Product</w:t>
      </w:r>
      <w:r w:rsidR="00FF7B16">
        <w:t xml:space="preserve">. </w:t>
      </w:r>
    </w:p>
    <w:p w14:paraId="7A707034" w14:textId="06EDC3FA" w:rsidR="00FF7B16" w:rsidRDefault="001901A5" w:rsidP="00C411D6">
      <w:pPr>
        <w:pStyle w:val="ListParagraph"/>
        <w:numPr>
          <w:ilvl w:val="0"/>
          <w:numId w:val="29"/>
        </w:numPr>
        <w:ind w:left="720"/>
      </w:pPr>
      <w:hyperlink r:id="rId32" w:history="1">
        <w:r w:rsidR="00FF7B16" w:rsidRPr="001C3432">
          <w:rPr>
            <w:rStyle w:val="Hyperlink"/>
          </w:rPr>
          <w:t>Inbound Mov</w:t>
        </w:r>
        <w:r w:rsidR="00FF7B16" w:rsidRPr="001C3432">
          <w:rPr>
            <w:rStyle w:val="Hyperlink"/>
          </w:rPr>
          <w:t>e</w:t>
        </w:r>
        <w:r w:rsidR="00FF7B16" w:rsidRPr="001C3432">
          <w:rPr>
            <w:rStyle w:val="Hyperlink"/>
          </w:rPr>
          <w:t>m</w:t>
        </w:r>
        <w:r w:rsidR="00FF7B16" w:rsidRPr="001C3432">
          <w:rPr>
            <w:rStyle w:val="Hyperlink"/>
          </w:rPr>
          <w:t>ent List Page</w:t>
        </w:r>
      </w:hyperlink>
      <w:r w:rsidR="00FF7B16">
        <w:t xml:space="preserve">: </w:t>
      </w:r>
      <w:r w:rsidR="00FF7B16" w:rsidRPr="00FF7B16">
        <w:rPr>
          <w:color w:val="4472C4" w:themeColor="accent5"/>
        </w:rPr>
        <w:t xml:space="preserve">Create Shipment from </w:t>
      </w:r>
      <w:r w:rsidR="00954B97">
        <w:rPr>
          <w:color w:val="4472C4" w:themeColor="accent5"/>
        </w:rPr>
        <w:t>PO,</w:t>
      </w:r>
      <w:r w:rsidR="00FF7B16" w:rsidRPr="00FF7B16">
        <w:rPr>
          <w:color w:val="4472C4" w:themeColor="accent5"/>
        </w:rPr>
        <w:t xml:space="preserve"> Create Stock Movement</w:t>
      </w:r>
      <w:r w:rsidR="00FF7B16">
        <w:t xml:space="preserve"> &amp; My Stock Movements. </w:t>
      </w:r>
    </w:p>
    <w:p w14:paraId="67A4BDC7" w14:textId="1B3D2A32" w:rsidR="00FF7B16" w:rsidRPr="00FF7B16" w:rsidRDefault="001901A5" w:rsidP="00C411D6">
      <w:pPr>
        <w:pStyle w:val="ListParagraph"/>
        <w:numPr>
          <w:ilvl w:val="0"/>
          <w:numId w:val="29"/>
        </w:numPr>
        <w:ind w:left="720"/>
      </w:pPr>
      <w:hyperlink r:id="rId33" w:history="1">
        <w:r w:rsidR="00FF7B16" w:rsidRPr="00496F75">
          <w:rPr>
            <w:rStyle w:val="Hyperlink"/>
          </w:rPr>
          <w:t xml:space="preserve">Outbound </w:t>
        </w:r>
        <w:r w:rsidR="00FF7B16" w:rsidRPr="00496F75">
          <w:rPr>
            <w:rStyle w:val="Hyperlink"/>
          </w:rPr>
          <w:t>M</w:t>
        </w:r>
        <w:r w:rsidR="00FF7B16" w:rsidRPr="00496F75">
          <w:rPr>
            <w:rStyle w:val="Hyperlink"/>
          </w:rPr>
          <w:t>ovem</w:t>
        </w:r>
        <w:r w:rsidR="00FF7B16" w:rsidRPr="00496F75">
          <w:rPr>
            <w:rStyle w:val="Hyperlink"/>
          </w:rPr>
          <w:t>e</w:t>
        </w:r>
        <w:r w:rsidR="00FF7B16" w:rsidRPr="00496F75">
          <w:rPr>
            <w:rStyle w:val="Hyperlink"/>
          </w:rPr>
          <w:t>nt List Page</w:t>
        </w:r>
      </w:hyperlink>
      <w:r w:rsidR="00FF7B16">
        <w:t xml:space="preserve">: My Stock Movements &amp; </w:t>
      </w:r>
      <w:r w:rsidR="00FF7B16" w:rsidRPr="00FF7B16">
        <w:rPr>
          <w:color w:val="4472C4" w:themeColor="accent5"/>
        </w:rPr>
        <w:t>Create Stock Movement.</w:t>
      </w:r>
    </w:p>
    <w:p w14:paraId="738C72C9" w14:textId="21B0E509" w:rsidR="00FF7B16" w:rsidRPr="00FF7B16" w:rsidRDefault="001901A5" w:rsidP="00C411D6">
      <w:pPr>
        <w:pStyle w:val="ListParagraph"/>
        <w:numPr>
          <w:ilvl w:val="0"/>
          <w:numId w:val="29"/>
        </w:numPr>
        <w:ind w:left="720"/>
      </w:pPr>
      <w:hyperlink r:id="rId34" w:history="1">
        <w:r w:rsidR="00FF7B16" w:rsidRPr="001C3432">
          <w:rPr>
            <w:rStyle w:val="Hyperlink"/>
          </w:rPr>
          <w:t xml:space="preserve">Stock </w:t>
        </w:r>
        <w:r w:rsidR="00FF7B16" w:rsidRPr="001C3432">
          <w:rPr>
            <w:rStyle w:val="Hyperlink"/>
          </w:rPr>
          <w:t>T</w:t>
        </w:r>
        <w:r w:rsidR="00FF7B16" w:rsidRPr="001C3432">
          <w:rPr>
            <w:rStyle w:val="Hyperlink"/>
          </w:rPr>
          <w:t>ransfer Lis</w:t>
        </w:r>
        <w:r w:rsidR="00FF7B16" w:rsidRPr="001C3432">
          <w:rPr>
            <w:rStyle w:val="Hyperlink"/>
          </w:rPr>
          <w:t>t</w:t>
        </w:r>
        <w:r w:rsidR="00FF7B16" w:rsidRPr="001C3432">
          <w:rPr>
            <w:rStyle w:val="Hyperlink"/>
          </w:rPr>
          <w:t xml:space="preserve"> Page</w:t>
        </w:r>
      </w:hyperlink>
      <w:r w:rsidR="00FF7B16" w:rsidRPr="00FF7B16">
        <w:t>:</w:t>
      </w:r>
      <w:r w:rsidR="00FF7B16">
        <w:rPr>
          <w:color w:val="4472C4" w:themeColor="accent5"/>
        </w:rPr>
        <w:t xml:space="preserve"> Create Stock Transfer</w:t>
      </w:r>
    </w:p>
    <w:p w14:paraId="70AF452B" w14:textId="2A125531" w:rsidR="00E43443" w:rsidRPr="008C51D4" w:rsidRDefault="001901A5" w:rsidP="00C411D6">
      <w:pPr>
        <w:pStyle w:val="ListParagraph"/>
        <w:numPr>
          <w:ilvl w:val="0"/>
          <w:numId w:val="29"/>
        </w:numPr>
        <w:ind w:left="720"/>
      </w:pPr>
      <w:hyperlink r:id="rId35" w:history="1">
        <w:r w:rsidR="003F49B2" w:rsidRPr="001C3432">
          <w:rPr>
            <w:rStyle w:val="Hyperlink"/>
          </w:rPr>
          <w:t>Stock L</w:t>
        </w:r>
        <w:r w:rsidR="003F49B2" w:rsidRPr="001C3432">
          <w:rPr>
            <w:rStyle w:val="Hyperlink"/>
          </w:rPr>
          <w:t>i</w:t>
        </w:r>
        <w:r w:rsidR="003F49B2" w:rsidRPr="001C3432">
          <w:rPr>
            <w:rStyle w:val="Hyperlink"/>
          </w:rPr>
          <w:t>st</w:t>
        </w:r>
      </w:hyperlink>
      <w:r w:rsidR="003F49B2">
        <w:t xml:space="preserve">: </w:t>
      </w:r>
      <w:r w:rsidR="003F49B2" w:rsidRPr="003F49B2">
        <w:rPr>
          <w:color w:val="4472C4" w:themeColor="accent5"/>
        </w:rPr>
        <w:t>Add Stocklist</w:t>
      </w:r>
      <w:r w:rsidR="00E43443">
        <w:tab/>
      </w:r>
    </w:p>
    <w:p w14:paraId="2BA39E8D" w14:textId="77777777" w:rsidR="00C411D6" w:rsidRDefault="00331FE7" w:rsidP="00331FE7">
      <w:pPr>
        <w:pStyle w:val="Heading3"/>
      </w:pPr>
      <w:r>
        <w:tab/>
      </w:r>
    </w:p>
    <w:p w14:paraId="0C44C3DF" w14:textId="77777777" w:rsidR="00156EAD" w:rsidRDefault="00156EAD" w:rsidP="00AF5E08">
      <w:pPr>
        <w:pStyle w:val="Heading4"/>
      </w:pPr>
      <w:r w:rsidRPr="00156EAD">
        <w:t>Filtres</w:t>
      </w:r>
    </w:p>
    <w:p w14:paraId="74F0A2B1" w14:textId="5AAD5031" w:rsidR="00156EAD" w:rsidRPr="0057040A" w:rsidRDefault="00156EAD" w:rsidP="00331FE7">
      <w:pPr>
        <w:rPr>
          <w:lang w:val="fr-FR"/>
        </w:rPr>
      </w:pPr>
      <w:r w:rsidRPr="0057040A">
        <w:rPr>
          <w:lang w:val="fr-FR"/>
        </w:rPr>
        <w:t xml:space="preserve">Fini notre liste de filtres </w:t>
      </w:r>
      <w:r w:rsidR="00D15FC2">
        <w:rPr>
          <w:lang w:val="fr-FR"/>
        </w:rPr>
        <w:t>sur la gauche</w:t>
      </w:r>
      <w:r w:rsidRPr="0057040A">
        <w:rPr>
          <w:lang w:val="fr-FR"/>
        </w:rPr>
        <w:t xml:space="preserve"> ! Les filtres sont maintenant en haut de la page de liste. </w:t>
      </w:r>
    </w:p>
    <w:p w14:paraId="6969C83C" w14:textId="3A79FD21" w:rsidR="00496F75" w:rsidRPr="00331FE7" w:rsidRDefault="00496F75" w:rsidP="00331FE7">
      <w:r>
        <w:rPr>
          <w:noProof/>
        </w:rPr>
        <w:drawing>
          <wp:inline distT="0" distB="0" distL="0" distR="0" wp14:anchorId="06212F0C" wp14:editId="33A578CB">
            <wp:extent cx="5943600" cy="401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01955"/>
                    </a:xfrm>
                    <a:prstGeom prst="rect">
                      <a:avLst/>
                    </a:prstGeom>
                  </pic:spPr>
                </pic:pic>
              </a:graphicData>
            </a:graphic>
          </wp:inline>
        </w:drawing>
      </w:r>
    </w:p>
    <w:p w14:paraId="6E009E6B" w14:textId="1BD0C883" w:rsidR="00331FE7" w:rsidRPr="0057040A" w:rsidRDefault="00156EAD" w:rsidP="00156EAD">
      <w:pPr>
        <w:pStyle w:val="ListParagraph"/>
        <w:numPr>
          <w:ilvl w:val="0"/>
          <w:numId w:val="22"/>
        </w:numPr>
        <w:rPr>
          <w:lang w:val="fr-FR"/>
        </w:rPr>
      </w:pPr>
      <w:r w:rsidRPr="0057040A">
        <w:rPr>
          <w:lang w:val="fr-FR"/>
        </w:rPr>
        <w:t xml:space="preserve">Vous pouvez choisir de </w:t>
      </w:r>
      <w:r w:rsidR="008C51D4" w:rsidRPr="0057040A">
        <w:rPr>
          <w:b/>
          <w:lang w:val="fr-FR"/>
        </w:rPr>
        <w:t>Show or Hide Filters</w:t>
      </w:r>
      <w:r w:rsidR="00D15FC2">
        <w:rPr>
          <w:b/>
          <w:lang w:val="fr-FR"/>
        </w:rPr>
        <w:t xml:space="preserve"> (Montrer ou Masquer les Filtres)</w:t>
      </w:r>
      <w:r w:rsidR="008C51D4" w:rsidRPr="0057040A">
        <w:rPr>
          <w:lang w:val="fr-FR"/>
        </w:rPr>
        <w:t xml:space="preserve">. </w:t>
      </w:r>
    </w:p>
    <w:p w14:paraId="60E17BC8" w14:textId="53147F99" w:rsidR="00156EAD" w:rsidRPr="0057040A" w:rsidRDefault="00156EAD" w:rsidP="00156EAD">
      <w:pPr>
        <w:pStyle w:val="ListParagraph"/>
        <w:numPr>
          <w:ilvl w:val="0"/>
          <w:numId w:val="22"/>
        </w:numPr>
        <w:rPr>
          <w:lang w:val="fr-FR"/>
        </w:rPr>
      </w:pPr>
      <w:r w:rsidRPr="0057040A">
        <w:rPr>
          <w:lang w:val="fr-FR"/>
        </w:rPr>
        <w:t xml:space="preserve">Lorsque des filtres sont sélectionnés, </w:t>
      </w:r>
      <w:r w:rsidRPr="0057040A">
        <w:rPr>
          <w:b/>
          <w:lang w:val="fr-FR"/>
        </w:rPr>
        <w:t>le nombre de filtres</w:t>
      </w:r>
      <w:r w:rsidRPr="0057040A">
        <w:rPr>
          <w:lang w:val="fr-FR"/>
        </w:rPr>
        <w:t xml:space="preserve"> sera affiché à la fois sur le bouton "Show or Hide Filters" et sur les champs sélectionnés.</w:t>
      </w:r>
    </w:p>
    <w:p w14:paraId="3A9F1AE6" w14:textId="151A5A16" w:rsidR="008C51D4" w:rsidRDefault="00156EAD" w:rsidP="00156EAD">
      <w:pPr>
        <w:pStyle w:val="ListParagraph"/>
        <w:numPr>
          <w:ilvl w:val="0"/>
          <w:numId w:val="22"/>
        </w:numPr>
      </w:pPr>
      <w:r w:rsidRPr="00156EAD">
        <w:t>Les filtres e</w:t>
      </w:r>
      <w:r>
        <w:t>xistants sont toujours présents</w:t>
      </w:r>
      <w:r w:rsidRPr="00156EAD">
        <w:t>:</w:t>
      </w:r>
      <w:r>
        <w:t xml:space="preserve"> </w:t>
      </w:r>
      <w:r w:rsidR="008C51D4">
        <w:t>Statu</w:t>
      </w:r>
      <w:r w:rsidR="00D15FC2">
        <w:t>t</w:t>
      </w:r>
      <w:r w:rsidR="008C51D4">
        <w:t>, Origin</w:t>
      </w:r>
      <w:r w:rsidR="00D15FC2">
        <w:t>e</w:t>
      </w:r>
      <w:r w:rsidR="008C51D4">
        <w:t xml:space="preserve">, Destination, Requested By, </w:t>
      </w:r>
      <w:r w:rsidR="00496F75">
        <w:t>Created</w:t>
      </w:r>
      <w:r w:rsidR="008C51D4">
        <w:t xml:space="preserve"> by, Updated By, Created Date, and Created Before. </w:t>
      </w:r>
    </w:p>
    <w:p w14:paraId="66D6ADBB" w14:textId="348B8E4E" w:rsidR="00156EAD" w:rsidRPr="0057040A" w:rsidRDefault="00D15FC2" w:rsidP="00156EAD">
      <w:pPr>
        <w:pStyle w:val="ListParagraph"/>
        <w:numPr>
          <w:ilvl w:val="0"/>
          <w:numId w:val="22"/>
        </w:numPr>
        <w:rPr>
          <w:lang w:val="fr-FR"/>
        </w:rPr>
      </w:pPr>
      <w:r>
        <w:rPr>
          <w:lang w:val="fr-FR"/>
        </w:rPr>
        <w:t>Vous pouvez</w:t>
      </w:r>
      <w:r w:rsidR="00156EAD" w:rsidRPr="0057040A">
        <w:rPr>
          <w:lang w:val="fr-FR"/>
        </w:rPr>
        <w:t xml:space="preserve"> sélectionner plusieurs statuts pour filtrer.</w:t>
      </w:r>
    </w:p>
    <w:p w14:paraId="413AEA36" w14:textId="6687591B" w:rsidR="00156EAD" w:rsidRPr="0057040A" w:rsidRDefault="00156EAD" w:rsidP="00156EAD">
      <w:pPr>
        <w:pStyle w:val="ListParagraph"/>
        <w:numPr>
          <w:ilvl w:val="0"/>
          <w:numId w:val="22"/>
        </w:numPr>
        <w:rPr>
          <w:lang w:val="fr-FR"/>
        </w:rPr>
      </w:pPr>
      <w:r w:rsidRPr="0057040A">
        <w:rPr>
          <w:lang w:val="fr-FR"/>
        </w:rPr>
        <w:t xml:space="preserve">Une fois que vous avez ajouté des filtres, cliquez sur le bouton </w:t>
      </w:r>
      <w:r w:rsidRPr="0057040A">
        <w:rPr>
          <w:b/>
          <w:lang w:val="fr-FR"/>
        </w:rPr>
        <w:t>Search</w:t>
      </w:r>
      <w:r w:rsidRPr="0057040A">
        <w:rPr>
          <w:lang w:val="fr-FR"/>
        </w:rPr>
        <w:t xml:space="preserve"> pour appliquer les filtres. </w:t>
      </w:r>
    </w:p>
    <w:p w14:paraId="57708DD9" w14:textId="0B70BE41" w:rsidR="00156EAD" w:rsidRPr="0057040A" w:rsidRDefault="00156EAD" w:rsidP="00C411D6">
      <w:pPr>
        <w:pStyle w:val="ListParagraph"/>
        <w:numPr>
          <w:ilvl w:val="0"/>
          <w:numId w:val="22"/>
        </w:numPr>
        <w:rPr>
          <w:lang w:val="fr-FR"/>
        </w:rPr>
      </w:pPr>
      <w:r w:rsidRPr="0057040A">
        <w:rPr>
          <w:lang w:val="fr-FR"/>
        </w:rPr>
        <w:t xml:space="preserve">Pour supprimer tous les filtres appliqués, cliquez sur le bouton </w:t>
      </w:r>
      <w:r w:rsidRPr="0057040A">
        <w:rPr>
          <w:b/>
          <w:lang w:val="fr-FR"/>
        </w:rPr>
        <w:t>Clear</w:t>
      </w:r>
      <w:r w:rsidRPr="0057040A">
        <w:rPr>
          <w:lang w:val="fr-FR"/>
        </w:rPr>
        <w:t xml:space="preserve">. </w:t>
      </w:r>
    </w:p>
    <w:p w14:paraId="28D3F5BF" w14:textId="77777777" w:rsidR="00156EAD" w:rsidRPr="0057040A" w:rsidRDefault="00156EAD" w:rsidP="00C411D6">
      <w:pPr>
        <w:pStyle w:val="Heading4"/>
        <w:rPr>
          <w:rFonts w:asciiTheme="minorHAnsi" w:eastAsiaTheme="minorHAnsi" w:hAnsiTheme="minorHAnsi" w:cstheme="minorBidi"/>
          <w:i w:val="0"/>
          <w:iCs w:val="0"/>
          <w:color w:val="auto"/>
          <w:lang w:val="fr-FR"/>
        </w:rPr>
      </w:pPr>
    </w:p>
    <w:p w14:paraId="09AA0685" w14:textId="13FE962D" w:rsidR="00E43443" w:rsidRPr="0057040A" w:rsidRDefault="00E43443" w:rsidP="00AF5E08">
      <w:pPr>
        <w:pStyle w:val="Heading4"/>
        <w:rPr>
          <w:lang w:val="fr-FR"/>
        </w:rPr>
      </w:pPr>
      <w:r w:rsidRPr="0057040A">
        <w:rPr>
          <w:lang w:val="fr-FR"/>
        </w:rPr>
        <w:t>Table</w:t>
      </w:r>
    </w:p>
    <w:p w14:paraId="7F9C20EE" w14:textId="63E52D34" w:rsidR="00156EAD" w:rsidRPr="00D15FC2" w:rsidRDefault="00156EAD" w:rsidP="00156EAD">
      <w:pPr>
        <w:rPr>
          <w:lang w:val="fr-FR"/>
        </w:rPr>
      </w:pPr>
      <w:r w:rsidRPr="0057040A">
        <w:rPr>
          <w:lang w:val="fr-FR"/>
        </w:rPr>
        <w:t>Le tableau occupe désormais plus d'espace à l'écran pour faciliter la visualisation des données !</w:t>
      </w:r>
      <w:r w:rsidR="00D15FC2">
        <w:rPr>
          <w:lang w:val="fr-FR"/>
        </w:rPr>
        <w:br/>
      </w:r>
      <w:r w:rsidR="00D15FC2">
        <w:rPr>
          <w:noProof/>
        </w:rPr>
        <w:drawing>
          <wp:inline distT="0" distB="0" distL="0" distR="0" wp14:anchorId="54BE2C04" wp14:editId="1EAB7331">
            <wp:extent cx="5615940" cy="2181577"/>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31488" cy="2187617"/>
                    </a:xfrm>
                    <a:prstGeom prst="rect">
                      <a:avLst/>
                    </a:prstGeom>
                  </pic:spPr>
                </pic:pic>
              </a:graphicData>
            </a:graphic>
          </wp:inline>
        </w:drawing>
      </w:r>
    </w:p>
    <w:p w14:paraId="6862CE0A" w14:textId="328B454F" w:rsidR="00156EAD" w:rsidRPr="0057040A" w:rsidRDefault="00156EAD" w:rsidP="00AF5E08">
      <w:pPr>
        <w:pStyle w:val="ListParagraph"/>
        <w:numPr>
          <w:ilvl w:val="0"/>
          <w:numId w:val="23"/>
        </w:numPr>
        <w:rPr>
          <w:lang w:val="fr-FR"/>
        </w:rPr>
      </w:pPr>
      <w:r w:rsidRPr="0057040A">
        <w:rPr>
          <w:lang w:val="fr-FR"/>
        </w:rPr>
        <w:t xml:space="preserve">Le bouton Export est maintenant dans le tableau au lieu de dans la section </w:t>
      </w:r>
      <w:r w:rsidR="00096D65">
        <w:rPr>
          <w:lang w:val="fr-FR"/>
        </w:rPr>
        <w:t xml:space="preserve">des </w:t>
      </w:r>
      <w:r w:rsidRPr="0057040A">
        <w:rPr>
          <w:lang w:val="fr-FR"/>
        </w:rPr>
        <w:t>Filtres. Exception : la liste des transferts de stock n'a pas d'option d'exportation.</w:t>
      </w:r>
    </w:p>
    <w:p w14:paraId="31875144" w14:textId="268188CA" w:rsidR="00156EAD" w:rsidRPr="0057040A" w:rsidRDefault="00156EAD" w:rsidP="00AF5E08">
      <w:pPr>
        <w:pStyle w:val="ListParagraph"/>
        <w:numPr>
          <w:ilvl w:val="0"/>
          <w:numId w:val="23"/>
        </w:numPr>
        <w:rPr>
          <w:lang w:val="fr-FR"/>
        </w:rPr>
      </w:pPr>
      <w:r w:rsidRPr="0057040A">
        <w:rPr>
          <w:lang w:val="fr-FR"/>
        </w:rPr>
        <w:t xml:space="preserve">Il y a </w:t>
      </w:r>
      <w:r w:rsidR="00096D65">
        <w:rPr>
          <w:lang w:val="fr-FR"/>
        </w:rPr>
        <w:t>l’</w:t>
      </w:r>
      <w:r w:rsidRPr="0057040A">
        <w:rPr>
          <w:lang w:val="fr-FR"/>
        </w:rPr>
        <w:t>icônes de</w:t>
      </w:r>
      <w:r w:rsidR="00096D65">
        <w:rPr>
          <w:lang w:val="fr-FR"/>
        </w:rPr>
        <w:t>s trois</w:t>
      </w:r>
      <w:r w:rsidRPr="0057040A">
        <w:rPr>
          <w:lang w:val="fr-FR"/>
        </w:rPr>
        <w:t xml:space="preserve"> points sur la gauche sur l</w:t>
      </w:r>
      <w:r w:rsidR="00096D65">
        <w:rPr>
          <w:lang w:val="fr-FR"/>
        </w:rPr>
        <w:t>a</w:t>
      </w:r>
      <w:r w:rsidRPr="0057040A">
        <w:rPr>
          <w:lang w:val="fr-FR"/>
        </w:rPr>
        <w:t xml:space="preserve">quelle les utilisateurs peuvent cliquer pour </w:t>
      </w:r>
      <w:r w:rsidR="00096D65">
        <w:rPr>
          <w:lang w:val="fr-FR"/>
        </w:rPr>
        <w:t>effectuer les actions disponibles</w:t>
      </w:r>
      <w:r w:rsidRPr="0057040A">
        <w:rPr>
          <w:lang w:val="fr-FR"/>
        </w:rPr>
        <w:t>, comme afficher, modifier et supprimer.</w:t>
      </w:r>
    </w:p>
    <w:p w14:paraId="2F456C4E" w14:textId="29450412" w:rsidR="00156EAD" w:rsidRPr="0057040A" w:rsidRDefault="00156EAD" w:rsidP="00AF5E08">
      <w:pPr>
        <w:pStyle w:val="ListParagraph"/>
        <w:numPr>
          <w:ilvl w:val="0"/>
          <w:numId w:val="23"/>
        </w:numPr>
        <w:rPr>
          <w:lang w:val="fr-FR"/>
        </w:rPr>
      </w:pPr>
      <w:r w:rsidRPr="0057040A">
        <w:rPr>
          <w:lang w:val="fr-FR"/>
        </w:rPr>
        <w:t>Les utilisateurs peuvent désormais trier certaines colonnes, telles que Statut, Identifiant, Destination, Stocklist et Dates. Les colonnes sont triées par ordre alphabétique ou du plus ancien au plus récent selon les données de la colonne.</w:t>
      </w:r>
    </w:p>
    <w:p w14:paraId="1558B492" w14:textId="1D8DA6FE" w:rsidR="00156EAD" w:rsidRPr="0057040A" w:rsidRDefault="00156EAD" w:rsidP="00AF5E08">
      <w:pPr>
        <w:pStyle w:val="ListParagraph"/>
        <w:numPr>
          <w:ilvl w:val="0"/>
          <w:numId w:val="23"/>
        </w:numPr>
        <w:rPr>
          <w:lang w:val="fr-FR"/>
        </w:rPr>
      </w:pPr>
      <w:r w:rsidRPr="0057040A">
        <w:rPr>
          <w:lang w:val="fr-FR"/>
        </w:rPr>
        <w:t>Les trois premières colonnes du tableau sont fixes.</w:t>
      </w:r>
    </w:p>
    <w:p w14:paraId="0713FC6A" w14:textId="05067F75" w:rsidR="00156EAD" w:rsidRPr="0057040A" w:rsidRDefault="00156EAD" w:rsidP="00AF5E08">
      <w:pPr>
        <w:pStyle w:val="ListParagraph"/>
        <w:numPr>
          <w:ilvl w:val="0"/>
          <w:numId w:val="23"/>
        </w:numPr>
        <w:rPr>
          <w:lang w:val="fr-FR"/>
        </w:rPr>
      </w:pPr>
      <w:r w:rsidRPr="0057040A">
        <w:rPr>
          <w:lang w:val="fr-FR"/>
        </w:rPr>
        <w:t xml:space="preserve">Passer la souris sur </w:t>
      </w:r>
      <w:r w:rsidR="00096D65">
        <w:rPr>
          <w:lang w:val="fr-FR"/>
        </w:rPr>
        <w:t>le statut</w:t>
      </w:r>
      <w:r w:rsidRPr="0057040A">
        <w:rPr>
          <w:lang w:val="fr-FR"/>
        </w:rPr>
        <w:t xml:space="preserve"> pour chaque ligne affichera une info-bulle avec plus de détails sur le statut.</w:t>
      </w:r>
    </w:p>
    <w:p w14:paraId="5747462B" w14:textId="31AE1ACC" w:rsidR="00156EAD" w:rsidRPr="0057040A" w:rsidRDefault="00096D65" w:rsidP="00AF5E08">
      <w:pPr>
        <w:pStyle w:val="ListParagraph"/>
        <w:numPr>
          <w:ilvl w:val="0"/>
          <w:numId w:val="23"/>
        </w:numPr>
        <w:rPr>
          <w:lang w:val="fr-FR"/>
        </w:rPr>
      </w:pPr>
      <w:r>
        <w:rPr>
          <w:lang w:val="fr-FR"/>
        </w:rPr>
        <w:t>Vous pouvez faire défiler horizontalement</w:t>
      </w:r>
      <w:r w:rsidR="00156EAD" w:rsidRPr="0057040A">
        <w:rPr>
          <w:lang w:val="fr-FR"/>
        </w:rPr>
        <w:t xml:space="preserve"> pour afficher des colonnes supplémentaires</w:t>
      </w:r>
      <w:r>
        <w:rPr>
          <w:lang w:val="fr-FR"/>
        </w:rPr>
        <w:t>, les trois</w:t>
      </w:r>
      <w:r w:rsidR="00156EAD" w:rsidRPr="0057040A">
        <w:rPr>
          <w:lang w:val="fr-FR"/>
        </w:rPr>
        <w:t xml:space="preserve"> premières colonnes </w:t>
      </w:r>
      <w:r>
        <w:rPr>
          <w:lang w:val="fr-FR"/>
        </w:rPr>
        <w:t xml:space="preserve">restant </w:t>
      </w:r>
      <w:r w:rsidR="00156EAD" w:rsidRPr="0057040A">
        <w:rPr>
          <w:lang w:val="fr-FR"/>
        </w:rPr>
        <w:t>fixes.</w:t>
      </w:r>
    </w:p>
    <w:p w14:paraId="35B75FD7" w14:textId="4999CAEA" w:rsidR="00A810D7" w:rsidRPr="0057040A" w:rsidRDefault="00A810D7" w:rsidP="00A810D7">
      <w:pPr>
        <w:rPr>
          <w:lang w:val="fr-FR"/>
        </w:rPr>
      </w:pPr>
    </w:p>
    <w:p w14:paraId="2C0A4CA0" w14:textId="4EDF9D21" w:rsidR="00A810D7" w:rsidRPr="0057040A" w:rsidRDefault="00AF5E08" w:rsidP="00A810D7">
      <w:pPr>
        <w:rPr>
          <w:lang w:val="fr-FR"/>
        </w:rPr>
      </w:pPr>
      <w:r w:rsidRPr="0057040A">
        <w:rPr>
          <w:lang w:val="fr-FR"/>
        </w:rPr>
        <w:t xml:space="preserve">Outre les modifications ci-dessus, la page </w:t>
      </w:r>
      <w:r w:rsidR="00096D65">
        <w:rPr>
          <w:lang w:val="fr-FR"/>
        </w:rPr>
        <w:t xml:space="preserve">de </w:t>
      </w:r>
      <w:r w:rsidRPr="0057040A">
        <w:rPr>
          <w:lang w:val="fr-FR"/>
        </w:rPr>
        <w:t xml:space="preserve">Liste des bons de commande affiche également </w:t>
      </w:r>
      <w:r w:rsidR="00096D65">
        <w:rPr>
          <w:lang w:val="fr-FR"/>
        </w:rPr>
        <w:t>le</w:t>
      </w:r>
      <w:r w:rsidRPr="0057040A">
        <w:rPr>
          <w:lang w:val="fr-FR"/>
        </w:rPr>
        <w:t xml:space="preserve"> </w:t>
      </w:r>
      <w:r w:rsidRPr="0057040A">
        <w:rPr>
          <w:b/>
          <w:lang w:val="fr-FR"/>
        </w:rPr>
        <w:t xml:space="preserve">Montant total </w:t>
      </w:r>
      <w:r w:rsidRPr="0057040A">
        <w:rPr>
          <w:lang w:val="fr-FR"/>
        </w:rPr>
        <w:t>sous le tableau.</w:t>
      </w:r>
      <w:r w:rsidR="00A810D7" w:rsidRPr="0057040A">
        <w:rPr>
          <w:lang w:val="fr-FR"/>
        </w:rPr>
        <w:t xml:space="preserve"> </w:t>
      </w:r>
    </w:p>
    <w:p w14:paraId="598C338C" w14:textId="38760DA9" w:rsidR="00A23F9D" w:rsidRPr="0057040A" w:rsidRDefault="00A23F9D" w:rsidP="00A23F9D">
      <w:pPr>
        <w:rPr>
          <w:lang w:val="fr-FR"/>
        </w:rPr>
      </w:pPr>
    </w:p>
    <w:p w14:paraId="23F6F020" w14:textId="10BD5785" w:rsidR="00A23F9D" w:rsidRPr="0057040A" w:rsidRDefault="00096D65" w:rsidP="00941200">
      <w:pPr>
        <w:pStyle w:val="Heading2"/>
        <w:rPr>
          <w:lang w:val="fr-FR"/>
        </w:rPr>
      </w:pPr>
      <w:bookmarkStart w:id="6" w:name="_Toc118404643"/>
      <w:r>
        <w:rPr>
          <w:lang w:val="fr-FR"/>
        </w:rPr>
        <w:t>Description des Statuts</w:t>
      </w:r>
      <w:bookmarkEnd w:id="6"/>
    </w:p>
    <w:p w14:paraId="682C81EE" w14:textId="58CA60FA" w:rsidR="00AF5E08" w:rsidRPr="0057040A" w:rsidRDefault="00AF5E08" w:rsidP="00941200">
      <w:pPr>
        <w:rPr>
          <w:lang w:val="fr-FR"/>
        </w:rPr>
      </w:pPr>
      <w:r w:rsidRPr="0057040A">
        <w:rPr>
          <w:lang w:val="fr-FR"/>
        </w:rPr>
        <w:t xml:space="preserve">Il existe différents statuts </w:t>
      </w:r>
      <w:r w:rsidR="00096D65">
        <w:rPr>
          <w:lang w:val="fr-FR"/>
        </w:rPr>
        <w:t>présents</w:t>
      </w:r>
      <w:r w:rsidRPr="0057040A">
        <w:rPr>
          <w:lang w:val="fr-FR"/>
        </w:rPr>
        <w:t xml:space="preserve"> sur différentes pages de liste. Cependant, la signification de ces statuts n'est pas toujours claire. </w:t>
      </w:r>
      <w:r w:rsidR="00096D65">
        <w:rPr>
          <w:lang w:val="fr-FR"/>
        </w:rPr>
        <w:t>On peut se</w:t>
      </w:r>
      <w:r w:rsidRPr="0057040A">
        <w:rPr>
          <w:lang w:val="fr-FR"/>
        </w:rPr>
        <w:t xml:space="preserve"> demander</w:t>
      </w:r>
      <w:r w:rsidR="00A810D7" w:rsidRPr="0057040A">
        <w:rPr>
          <w:lang w:val="fr-FR"/>
        </w:rPr>
        <w:t>, “</w:t>
      </w:r>
      <w:r w:rsidRPr="0057040A">
        <w:rPr>
          <w:lang w:val="fr-FR"/>
        </w:rPr>
        <w:t xml:space="preserve">Que signifie </w:t>
      </w:r>
      <w:r w:rsidR="00A810D7" w:rsidRPr="0057040A">
        <w:rPr>
          <w:lang w:val="fr-FR"/>
        </w:rPr>
        <w:t xml:space="preserve">‘verifying’ </w:t>
      </w:r>
      <w:r w:rsidR="00096D65">
        <w:rPr>
          <w:lang w:val="fr-FR"/>
        </w:rPr>
        <w:t xml:space="preserve">pour la liste des </w:t>
      </w:r>
      <w:r w:rsidR="00A810D7" w:rsidRPr="0057040A">
        <w:rPr>
          <w:lang w:val="fr-FR"/>
        </w:rPr>
        <w:t xml:space="preserve">Outbound?” </w:t>
      </w:r>
      <w:r w:rsidRPr="0057040A">
        <w:rPr>
          <w:lang w:val="fr-FR"/>
        </w:rPr>
        <w:t xml:space="preserve">Pour vous aider, nous avons ajouté des descriptions d'info-bulles pour les statuts sur les pages de liste. </w:t>
      </w:r>
    </w:p>
    <w:p w14:paraId="0223D35A" w14:textId="77777777" w:rsidR="00AF5E08" w:rsidRPr="0057040A" w:rsidRDefault="00AF5E08" w:rsidP="00C411D6">
      <w:pPr>
        <w:pStyle w:val="Heading4"/>
        <w:rPr>
          <w:rFonts w:asciiTheme="minorHAnsi" w:eastAsiaTheme="minorHAnsi" w:hAnsiTheme="minorHAnsi" w:cstheme="minorBidi"/>
          <w:i w:val="0"/>
          <w:iCs w:val="0"/>
          <w:color w:val="auto"/>
          <w:lang w:val="fr-FR"/>
        </w:rPr>
      </w:pPr>
      <w:r w:rsidRPr="0057040A">
        <w:rPr>
          <w:rFonts w:asciiTheme="minorHAnsi" w:eastAsiaTheme="minorHAnsi" w:hAnsiTheme="minorHAnsi" w:cstheme="minorBidi"/>
          <w:i w:val="0"/>
          <w:iCs w:val="0"/>
          <w:color w:val="auto"/>
          <w:lang w:val="fr-FR"/>
        </w:rPr>
        <w:t xml:space="preserve">Voici les nouvelles descriptions : </w:t>
      </w:r>
    </w:p>
    <w:p w14:paraId="6345942D" w14:textId="77777777" w:rsidR="00AF5E08" w:rsidRPr="0057040A" w:rsidRDefault="00AF5E08" w:rsidP="00C411D6">
      <w:pPr>
        <w:pStyle w:val="Heading4"/>
        <w:rPr>
          <w:rFonts w:asciiTheme="minorHAnsi" w:eastAsiaTheme="minorHAnsi" w:hAnsiTheme="minorHAnsi" w:cstheme="minorBidi"/>
          <w:i w:val="0"/>
          <w:iCs w:val="0"/>
          <w:color w:val="auto"/>
          <w:lang w:val="fr-FR"/>
        </w:rPr>
      </w:pPr>
    </w:p>
    <w:p w14:paraId="7257123B" w14:textId="30234D77" w:rsidR="00A810D7" w:rsidRDefault="00096D65" w:rsidP="00AF5E08">
      <w:pPr>
        <w:pStyle w:val="Heading4"/>
        <w:rPr>
          <w:lang w:val="fr-FR"/>
        </w:rPr>
      </w:pPr>
      <w:r>
        <w:rPr>
          <w:lang w:val="fr-FR"/>
        </w:rPr>
        <w:t>Liste des Mouvements de Stock Entrants (</w:t>
      </w:r>
      <w:r w:rsidR="00A810D7" w:rsidRPr="0057040A">
        <w:rPr>
          <w:lang w:val="fr-FR"/>
        </w:rPr>
        <w:t>Inbound</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6DF9" w:rsidRPr="00CD6DF9" w14:paraId="2756398E" w14:textId="77777777" w:rsidTr="00CD6DF9">
        <w:tc>
          <w:tcPr>
            <w:tcW w:w="4675" w:type="dxa"/>
          </w:tcPr>
          <w:p w14:paraId="48A7DA62" w14:textId="0E918320" w:rsidR="00CD6DF9" w:rsidRPr="00CD6DF9" w:rsidRDefault="00CD6DF9" w:rsidP="00CD6DF9">
            <w:pPr>
              <w:jc w:val="right"/>
              <w:rPr>
                <w:sz w:val="18"/>
                <w:szCs w:val="18"/>
              </w:rPr>
            </w:pPr>
            <w:r w:rsidRPr="00CD6DF9">
              <w:rPr>
                <w:b/>
                <w:sz w:val="18"/>
                <w:szCs w:val="18"/>
              </w:rPr>
              <w:t>Pending</w:t>
            </w:r>
            <w:r w:rsidRPr="00CD6DF9">
              <w:rPr>
                <w:sz w:val="18"/>
                <w:szCs w:val="18"/>
              </w:rPr>
              <w:t>: This shipment has been created but not shipped yet.</w:t>
            </w:r>
          </w:p>
        </w:tc>
        <w:tc>
          <w:tcPr>
            <w:tcW w:w="4675" w:type="dxa"/>
          </w:tcPr>
          <w:p w14:paraId="6A71B5BE" w14:textId="54B71055" w:rsidR="00CD6DF9" w:rsidRPr="00CD6DF9" w:rsidRDefault="00CD6DF9" w:rsidP="00096D65">
            <w:pPr>
              <w:rPr>
                <w:sz w:val="18"/>
                <w:szCs w:val="18"/>
                <w:lang w:val="fr-FR"/>
              </w:rPr>
            </w:pPr>
            <w:r w:rsidRPr="00CD6DF9">
              <w:rPr>
                <w:b/>
                <w:bCs/>
                <w:sz w:val="18"/>
                <w:szCs w:val="18"/>
                <w:lang w:val="fr-FR"/>
              </w:rPr>
              <w:t>En attente :</w:t>
            </w:r>
            <w:r w:rsidRPr="00CD6DF9">
              <w:rPr>
                <w:sz w:val="18"/>
                <w:szCs w:val="18"/>
                <w:lang w:val="fr-FR"/>
              </w:rPr>
              <w:t xml:space="preserve"> cette livraison a été créée mais n'a pas encore été expédiée.</w:t>
            </w:r>
          </w:p>
        </w:tc>
      </w:tr>
      <w:tr w:rsidR="00CD6DF9" w:rsidRPr="00CD6DF9" w14:paraId="1078DCE9" w14:textId="77777777" w:rsidTr="00CD6DF9">
        <w:tc>
          <w:tcPr>
            <w:tcW w:w="4675" w:type="dxa"/>
          </w:tcPr>
          <w:p w14:paraId="31EAB5E8" w14:textId="3B9AD833" w:rsidR="00CD6DF9" w:rsidRPr="00CD6DF9" w:rsidRDefault="00CD6DF9" w:rsidP="00CD6DF9">
            <w:pPr>
              <w:jc w:val="right"/>
              <w:rPr>
                <w:sz w:val="18"/>
                <w:szCs w:val="18"/>
              </w:rPr>
            </w:pPr>
            <w:r w:rsidRPr="00CD6DF9">
              <w:rPr>
                <w:b/>
                <w:sz w:val="18"/>
                <w:szCs w:val="18"/>
              </w:rPr>
              <w:t>Shipped</w:t>
            </w:r>
            <w:r w:rsidRPr="00CD6DF9">
              <w:rPr>
                <w:sz w:val="18"/>
                <w:szCs w:val="18"/>
              </w:rPr>
              <w:t>: This shipment has been sent.</w:t>
            </w:r>
          </w:p>
        </w:tc>
        <w:tc>
          <w:tcPr>
            <w:tcW w:w="4675" w:type="dxa"/>
          </w:tcPr>
          <w:p w14:paraId="14515D66" w14:textId="3D7E2734" w:rsidR="00CD6DF9" w:rsidRPr="00CD6DF9" w:rsidRDefault="00CD6DF9" w:rsidP="00096D65">
            <w:pPr>
              <w:rPr>
                <w:sz w:val="18"/>
                <w:szCs w:val="18"/>
                <w:lang w:val="fr-FR"/>
              </w:rPr>
            </w:pPr>
            <w:r w:rsidRPr="00CD6DF9">
              <w:rPr>
                <w:b/>
                <w:bCs/>
                <w:sz w:val="18"/>
                <w:szCs w:val="18"/>
                <w:lang w:val="fr-FR"/>
              </w:rPr>
              <w:t>Expédié :</w:t>
            </w:r>
            <w:r w:rsidRPr="00CD6DF9">
              <w:rPr>
                <w:sz w:val="18"/>
                <w:szCs w:val="18"/>
                <w:lang w:val="fr-FR"/>
              </w:rPr>
              <w:t xml:space="preserve"> cette livraison a été envoyée.</w:t>
            </w:r>
          </w:p>
        </w:tc>
      </w:tr>
      <w:tr w:rsidR="00CD6DF9" w:rsidRPr="00CD6DF9" w14:paraId="36F51685" w14:textId="77777777" w:rsidTr="00CD6DF9">
        <w:tc>
          <w:tcPr>
            <w:tcW w:w="4675" w:type="dxa"/>
          </w:tcPr>
          <w:p w14:paraId="07BF9BBB" w14:textId="45CA39E6" w:rsidR="00CD6DF9" w:rsidRPr="00CD6DF9" w:rsidRDefault="00CD6DF9" w:rsidP="00CD6DF9">
            <w:pPr>
              <w:jc w:val="right"/>
              <w:rPr>
                <w:sz w:val="18"/>
                <w:szCs w:val="18"/>
              </w:rPr>
            </w:pPr>
            <w:r w:rsidRPr="00CD6DF9">
              <w:rPr>
                <w:b/>
                <w:sz w:val="18"/>
                <w:szCs w:val="18"/>
              </w:rPr>
              <w:t>Partially Received</w:t>
            </w:r>
            <w:r w:rsidRPr="00CD6DF9">
              <w:rPr>
                <w:sz w:val="18"/>
                <w:szCs w:val="18"/>
              </w:rPr>
              <w:t>: Part of the shipment has been received.</w:t>
            </w:r>
          </w:p>
        </w:tc>
        <w:tc>
          <w:tcPr>
            <w:tcW w:w="4675" w:type="dxa"/>
          </w:tcPr>
          <w:p w14:paraId="5CC61A8A" w14:textId="7936D6A0" w:rsidR="00CD6DF9" w:rsidRPr="00CD6DF9" w:rsidRDefault="00CD6DF9" w:rsidP="00096D65">
            <w:pPr>
              <w:rPr>
                <w:sz w:val="18"/>
                <w:szCs w:val="18"/>
                <w:lang w:val="fr-FR"/>
              </w:rPr>
            </w:pPr>
            <w:r w:rsidRPr="00CD6DF9">
              <w:rPr>
                <w:b/>
                <w:bCs/>
                <w:sz w:val="18"/>
                <w:szCs w:val="18"/>
                <w:lang w:val="fr-FR"/>
              </w:rPr>
              <w:t>Partiellement reçu :</w:t>
            </w:r>
            <w:r w:rsidRPr="00CD6DF9">
              <w:rPr>
                <w:sz w:val="18"/>
                <w:szCs w:val="18"/>
                <w:lang w:val="fr-FR"/>
              </w:rPr>
              <w:t xml:space="preserve"> une partie de la livraison a été reçue.</w:t>
            </w:r>
          </w:p>
        </w:tc>
      </w:tr>
      <w:tr w:rsidR="00CD6DF9" w:rsidRPr="00CD6DF9" w14:paraId="690F02DD" w14:textId="77777777" w:rsidTr="00CD6DF9">
        <w:tc>
          <w:tcPr>
            <w:tcW w:w="4675" w:type="dxa"/>
          </w:tcPr>
          <w:p w14:paraId="736DC5DA" w14:textId="782E4C28" w:rsidR="00CD6DF9" w:rsidRPr="00CD6DF9" w:rsidRDefault="00CD6DF9" w:rsidP="00CD6DF9">
            <w:pPr>
              <w:jc w:val="right"/>
              <w:rPr>
                <w:sz w:val="18"/>
                <w:szCs w:val="18"/>
              </w:rPr>
            </w:pPr>
            <w:r w:rsidRPr="00CD6DF9">
              <w:rPr>
                <w:b/>
                <w:sz w:val="18"/>
                <w:szCs w:val="18"/>
              </w:rPr>
              <w:t>Received:</w:t>
            </w:r>
            <w:r w:rsidRPr="00CD6DF9">
              <w:rPr>
                <w:sz w:val="18"/>
                <w:szCs w:val="18"/>
              </w:rPr>
              <w:t xml:space="preserve"> All of the shipment has been received.</w:t>
            </w:r>
          </w:p>
        </w:tc>
        <w:tc>
          <w:tcPr>
            <w:tcW w:w="4675" w:type="dxa"/>
          </w:tcPr>
          <w:p w14:paraId="554C3EB8" w14:textId="725CD9C6" w:rsidR="00CD6DF9" w:rsidRPr="00CD6DF9" w:rsidRDefault="00CD6DF9" w:rsidP="00096D65">
            <w:pPr>
              <w:rPr>
                <w:sz w:val="18"/>
                <w:szCs w:val="18"/>
                <w:lang w:val="fr-FR"/>
              </w:rPr>
            </w:pPr>
            <w:r w:rsidRPr="00CD6DF9">
              <w:rPr>
                <w:b/>
                <w:bCs/>
                <w:sz w:val="18"/>
                <w:szCs w:val="18"/>
                <w:lang w:val="fr-FR"/>
              </w:rPr>
              <w:t>Reçu :</w:t>
            </w:r>
            <w:r w:rsidRPr="00CD6DF9">
              <w:rPr>
                <w:sz w:val="18"/>
                <w:szCs w:val="18"/>
                <w:lang w:val="fr-FR"/>
              </w:rPr>
              <w:t xml:space="preserve"> toute la livraison a été reçu.</w:t>
            </w:r>
          </w:p>
        </w:tc>
      </w:tr>
    </w:tbl>
    <w:p w14:paraId="73182458" w14:textId="06767727" w:rsidR="00096D65" w:rsidRDefault="00096D65" w:rsidP="00096D65">
      <w:pPr>
        <w:pStyle w:val="Heading4"/>
        <w:rPr>
          <w:lang w:val="fr-FR"/>
        </w:rPr>
      </w:pPr>
      <w:r>
        <w:rPr>
          <w:lang w:val="fr-FR"/>
        </w:rPr>
        <w:t>Liste des Mouvements de Stock Sortants (Out</w:t>
      </w:r>
      <w:r w:rsidRPr="0057040A">
        <w:rPr>
          <w:lang w:val="fr-FR"/>
        </w:rPr>
        <w:t>bound</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6DF9" w:rsidRPr="00CD6DF9" w14:paraId="6162F296" w14:textId="77777777" w:rsidTr="00CD6DF9">
        <w:tc>
          <w:tcPr>
            <w:tcW w:w="4675" w:type="dxa"/>
          </w:tcPr>
          <w:p w14:paraId="4B1ABAB5" w14:textId="5E9E5DC0" w:rsidR="00CD6DF9" w:rsidRPr="00CD6DF9" w:rsidRDefault="00CD6DF9" w:rsidP="00CD6DF9">
            <w:pPr>
              <w:jc w:val="right"/>
              <w:rPr>
                <w:sz w:val="18"/>
                <w:szCs w:val="18"/>
              </w:rPr>
            </w:pPr>
            <w:r w:rsidRPr="00CD6DF9">
              <w:rPr>
                <w:b/>
                <w:sz w:val="18"/>
                <w:szCs w:val="18"/>
              </w:rPr>
              <w:t>Created</w:t>
            </w:r>
            <w:r w:rsidRPr="00CD6DF9">
              <w:rPr>
                <w:sz w:val="18"/>
                <w:szCs w:val="18"/>
              </w:rPr>
              <w:t>: This shipment has items added to be shipped / Items are being added to this shipment.</w:t>
            </w:r>
          </w:p>
        </w:tc>
        <w:tc>
          <w:tcPr>
            <w:tcW w:w="4675" w:type="dxa"/>
          </w:tcPr>
          <w:p w14:paraId="5B798EAA" w14:textId="545045DD" w:rsidR="00CD6DF9" w:rsidRPr="00CD6DF9" w:rsidRDefault="00CD6DF9" w:rsidP="00CD6DF9">
            <w:pPr>
              <w:rPr>
                <w:sz w:val="18"/>
                <w:szCs w:val="18"/>
                <w:lang w:val="fr-FR"/>
              </w:rPr>
            </w:pPr>
            <w:r w:rsidRPr="00CD6DF9">
              <w:rPr>
                <w:b/>
                <w:bCs/>
                <w:sz w:val="18"/>
                <w:szCs w:val="18"/>
                <w:lang w:val="fr-FR"/>
              </w:rPr>
              <w:t>Créé :</w:t>
            </w:r>
            <w:r w:rsidRPr="00CD6DF9">
              <w:rPr>
                <w:sz w:val="18"/>
                <w:szCs w:val="18"/>
                <w:lang w:val="fr-FR"/>
              </w:rPr>
              <w:t xml:space="preserve"> Cette livraison contient des articles à expédier / Des articles sont en train d’être ajoutés à cette livraison.</w:t>
            </w:r>
          </w:p>
        </w:tc>
      </w:tr>
      <w:tr w:rsidR="00CD6DF9" w:rsidRPr="00CD6DF9" w14:paraId="447BEBEC" w14:textId="77777777" w:rsidTr="00CD6DF9">
        <w:tc>
          <w:tcPr>
            <w:tcW w:w="4675" w:type="dxa"/>
          </w:tcPr>
          <w:p w14:paraId="2C0154BC" w14:textId="09CD171D" w:rsidR="00CD6DF9" w:rsidRPr="00CD6DF9" w:rsidRDefault="00CD6DF9" w:rsidP="00CD6DF9">
            <w:pPr>
              <w:jc w:val="right"/>
              <w:rPr>
                <w:sz w:val="18"/>
                <w:szCs w:val="18"/>
              </w:rPr>
            </w:pPr>
            <w:r w:rsidRPr="00CD6DF9">
              <w:rPr>
                <w:b/>
                <w:sz w:val="18"/>
                <w:szCs w:val="18"/>
              </w:rPr>
              <w:t>Verifying</w:t>
            </w:r>
            <w:r w:rsidRPr="00CD6DF9">
              <w:rPr>
                <w:sz w:val="18"/>
                <w:szCs w:val="18"/>
              </w:rPr>
              <w:t>: The quantity of items added to this shipment needs to be finalized.</w:t>
            </w:r>
          </w:p>
        </w:tc>
        <w:tc>
          <w:tcPr>
            <w:tcW w:w="4675" w:type="dxa"/>
          </w:tcPr>
          <w:p w14:paraId="4A1C8DE2" w14:textId="6587B1D3" w:rsidR="00CD6DF9" w:rsidRPr="00CD6DF9" w:rsidRDefault="00CD6DF9" w:rsidP="00CD6DF9">
            <w:pPr>
              <w:rPr>
                <w:sz w:val="18"/>
                <w:szCs w:val="18"/>
                <w:lang w:val="fr-FR"/>
              </w:rPr>
            </w:pPr>
            <w:r w:rsidRPr="00CD6DF9">
              <w:rPr>
                <w:b/>
                <w:bCs/>
                <w:sz w:val="18"/>
                <w:szCs w:val="18"/>
                <w:lang w:val="fr-FR"/>
              </w:rPr>
              <w:t>Vérification :</w:t>
            </w:r>
            <w:r w:rsidRPr="00CD6DF9">
              <w:rPr>
                <w:sz w:val="18"/>
                <w:szCs w:val="18"/>
                <w:lang w:val="fr-FR"/>
              </w:rPr>
              <w:t xml:space="preserve"> Les quantités des articles de cette livraison doivent être finalisées.</w:t>
            </w:r>
          </w:p>
        </w:tc>
      </w:tr>
      <w:tr w:rsidR="00CD6DF9" w:rsidRPr="00CD6DF9" w14:paraId="067F3ABA" w14:textId="77777777" w:rsidTr="00CD6DF9">
        <w:tc>
          <w:tcPr>
            <w:tcW w:w="4675" w:type="dxa"/>
          </w:tcPr>
          <w:p w14:paraId="611687E3" w14:textId="6531D2A3" w:rsidR="00CD6DF9" w:rsidRPr="00CD6DF9" w:rsidRDefault="00CD6DF9" w:rsidP="00CD6DF9">
            <w:pPr>
              <w:jc w:val="right"/>
              <w:rPr>
                <w:sz w:val="18"/>
                <w:szCs w:val="18"/>
              </w:rPr>
            </w:pPr>
            <w:r w:rsidRPr="00CD6DF9">
              <w:rPr>
                <w:b/>
                <w:sz w:val="18"/>
                <w:szCs w:val="18"/>
              </w:rPr>
              <w:t>Picking</w:t>
            </w:r>
            <w:r w:rsidRPr="00CD6DF9">
              <w:rPr>
                <w:sz w:val="18"/>
                <w:szCs w:val="18"/>
              </w:rPr>
              <w:t>: The inventory selection needs to be finalized.</w:t>
            </w:r>
          </w:p>
        </w:tc>
        <w:tc>
          <w:tcPr>
            <w:tcW w:w="4675" w:type="dxa"/>
          </w:tcPr>
          <w:p w14:paraId="3867F06C" w14:textId="35C5855D" w:rsidR="00CD6DF9" w:rsidRPr="00CD6DF9" w:rsidRDefault="00CD6DF9" w:rsidP="00CD6DF9">
            <w:pPr>
              <w:rPr>
                <w:sz w:val="18"/>
                <w:szCs w:val="18"/>
                <w:lang w:val="fr-FR"/>
              </w:rPr>
            </w:pPr>
            <w:r w:rsidRPr="00CD6DF9">
              <w:rPr>
                <w:b/>
                <w:bCs/>
                <w:sz w:val="18"/>
                <w:szCs w:val="18"/>
                <w:lang w:val="fr-FR"/>
              </w:rPr>
              <w:t>Picking :</w:t>
            </w:r>
            <w:r w:rsidRPr="00CD6DF9">
              <w:rPr>
                <w:sz w:val="18"/>
                <w:szCs w:val="18"/>
                <w:lang w:val="fr-FR"/>
              </w:rPr>
              <w:t xml:space="preserve"> La sélection des articles dans l'inventaire doit être finalisée.</w:t>
            </w:r>
          </w:p>
        </w:tc>
      </w:tr>
      <w:tr w:rsidR="00CD6DF9" w:rsidRPr="00CD6DF9" w14:paraId="1278156F" w14:textId="77777777" w:rsidTr="00CD6DF9">
        <w:tc>
          <w:tcPr>
            <w:tcW w:w="4675" w:type="dxa"/>
          </w:tcPr>
          <w:p w14:paraId="59FC9CBA" w14:textId="63171F9B" w:rsidR="00CD6DF9" w:rsidRPr="00CD6DF9" w:rsidRDefault="00CD6DF9" w:rsidP="00CD6DF9">
            <w:pPr>
              <w:jc w:val="right"/>
              <w:rPr>
                <w:sz w:val="18"/>
                <w:szCs w:val="18"/>
              </w:rPr>
            </w:pPr>
            <w:r w:rsidRPr="00CD6DF9">
              <w:rPr>
                <w:b/>
                <w:sz w:val="18"/>
                <w:szCs w:val="18"/>
              </w:rPr>
              <w:t>Picked</w:t>
            </w:r>
            <w:r w:rsidRPr="00CD6DF9">
              <w:rPr>
                <w:sz w:val="18"/>
                <w:szCs w:val="18"/>
              </w:rPr>
              <w:t>: This shipment is ready to be shipped. The packing information may need to be entered.</w:t>
            </w:r>
          </w:p>
        </w:tc>
        <w:tc>
          <w:tcPr>
            <w:tcW w:w="4675" w:type="dxa"/>
          </w:tcPr>
          <w:p w14:paraId="4B157D63" w14:textId="3C6769D2" w:rsidR="00CD6DF9" w:rsidRPr="00CD6DF9" w:rsidRDefault="00CD6DF9" w:rsidP="00CD6DF9">
            <w:pPr>
              <w:rPr>
                <w:sz w:val="18"/>
                <w:szCs w:val="18"/>
                <w:lang w:val="fr-FR"/>
              </w:rPr>
            </w:pPr>
            <w:r w:rsidRPr="00CD6DF9">
              <w:rPr>
                <w:b/>
                <w:bCs/>
                <w:sz w:val="18"/>
                <w:szCs w:val="18"/>
                <w:lang w:val="fr-FR"/>
              </w:rPr>
              <w:t>Prélevé :</w:t>
            </w:r>
            <w:r w:rsidRPr="00CD6DF9">
              <w:rPr>
                <w:sz w:val="18"/>
                <w:szCs w:val="18"/>
                <w:lang w:val="fr-FR"/>
              </w:rPr>
              <w:t xml:space="preserve"> Cette livraison est prête à être expédiée. Saisie des informations d'emballage.</w:t>
            </w:r>
          </w:p>
        </w:tc>
      </w:tr>
      <w:tr w:rsidR="00CD6DF9" w:rsidRPr="00CD6DF9" w14:paraId="0B468E81" w14:textId="77777777" w:rsidTr="00CD6DF9">
        <w:tc>
          <w:tcPr>
            <w:tcW w:w="4675" w:type="dxa"/>
          </w:tcPr>
          <w:p w14:paraId="23DB0E54" w14:textId="452B53AC" w:rsidR="00CD6DF9" w:rsidRPr="00CD6DF9" w:rsidRDefault="00CD6DF9" w:rsidP="00CD6DF9">
            <w:pPr>
              <w:jc w:val="right"/>
              <w:rPr>
                <w:sz w:val="18"/>
                <w:szCs w:val="18"/>
              </w:rPr>
            </w:pPr>
            <w:r w:rsidRPr="00CD6DF9">
              <w:rPr>
                <w:b/>
                <w:sz w:val="18"/>
                <w:szCs w:val="18"/>
              </w:rPr>
              <w:t>Checking</w:t>
            </w:r>
            <w:r w:rsidRPr="00CD6DF9">
              <w:rPr>
                <w:sz w:val="18"/>
                <w:szCs w:val="18"/>
              </w:rPr>
              <w:t>: This shipment is ready to be shipped.</w:t>
            </w:r>
          </w:p>
        </w:tc>
        <w:tc>
          <w:tcPr>
            <w:tcW w:w="4675" w:type="dxa"/>
          </w:tcPr>
          <w:p w14:paraId="25C17F8A" w14:textId="234AA811" w:rsidR="00CD6DF9" w:rsidRPr="00CD6DF9" w:rsidRDefault="00CD6DF9" w:rsidP="00CD6DF9">
            <w:pPr>
              <w:rPr>
                <w:sz w:val="18"/>
                <w:szCs w:val="18"/>
                <w:lang w:val="fr-FR"/>
              </w:rPr>
            </w:pPr>
            <w:r w:rsidRPr="00CD6DF9">
              <w:rPr>
                <w:b/>
                <w:bCs/>
                <w:sz w:val="18"/>
                <w:szCs w:val="18"/>
                <w:lang w:val="fr-FR"/>
              </w:rPr>
              <w:t>Vérification :</w:t>
            </w:r>
            <w:r w:rsidRPr="00CD6DF9">
              <w:rPr>
                <w:sz w:val="18"/>
                <w:szCs w:val="18"/>
                <w:lang w:val="fr-FR"/>
              </w:rPr>
              <w:t xml:space="preserve"> Cette livraison est prête à être expédiée.</w:t>
            </w:r>
          </w:p>
        </w:tc>
      </w:tr>
      <w:tr w:rsidR="00CD6DF9" w:rsidRPr="00CD6DF9" w14:paraId="76150D69" w14:textId="77777777" w:rsidTr="00CD6DF9">
        <w:tc>
          <w:tcPr>
            <w:tcW w:w="4675" w:type="dxa"/>
          </w:tcPr>
          <w:p w14:paraId="2CD59546" w14:textId="4F743DBD" w:rsidR="00CD6DF9" w:rsidRPr="00CD6DF9" w:rsidRDefault="00CD6DF9" w:rsidP="00CD6DF9">
            <w:pPr>
              <w:jc w:val="right"/>
              <w:rPr>
                <w:sz w:val="18"/>
                <w:szCs w:val="18"/>
              </w:rPr>
            </w:pPr>
            <w:r w:rsidRPr="00CD6DF9">
              <w:rPr>
                <w:b/>
                <w:sz w:val="18"/>
                <w:szCs w:val="18"/>
              </w:rPr>
              <w:t>Issued</w:t>
            </w:r>
            <w:r w:rsidRPr="00CD6DF9">
              <w:rPr>
                <w:sz w:val="18"/>
                <w:szCs w:val="18"/>
              </w:rPr>
              <w:t>: This shipment has been shipped out.</w:t>
            </w:r>
          </w:p>
        </w:tc>
        <w:tc>
          <w:tcPr>
            <w:tcW w:w="4675" w:type="dxa"/>
          </w:tcPr>
          <w:p w14:paraId="18CC70EE" w14:textId="35B9E95B" w:rsidR="00CD6DF9" w:rsidRPr="00CD6DF9" w:rsidRDefault="00CD6DF9" w:rsidP="00CD6DF9">
            <w:pPr>
              <w:rPr>
                <w:sz w:val="18"/>
                <w:szCs w:val="18"/>
                <w:lang w:val="fr-FR"/>
              </w:rPr>
            </w:pPr>
            <w:r w:rsidRPr="00CD6DF9">
              <w:rPr>
                <w:b/>
                <w:bCs/>
                <w:sz w:val="18"/>
                <w:szCs w:val="18"/>
                <w:lang w:val="fr-FR"/>
              </w:rPr>
              <w:t>Délivré :</w:t>
            </w:r>
            <w:r w:rsidRPr="00CD6DF9">
              <w:rPr>
                <w:sz w:val="18"/>
                <w:szCs w:val="18"/>
                <w:lang w:val="fr-FR"/>
              </w:rPr>
              <w:t xml:space="preserve"> Cette livraison a été expédiée.</w:t>
            </w:r>
          </w:p>
        </w:tc>
      </w:tr>
    </w:tbl>
    <w:p w14:paraId="60841135" w14:textId="6E61BDDD" w:rsidR="006F0F7E" w:rsidRPr="0057040A" w:rsidRDefault="00AF5E08" w:rsidP="00AF5E08">
      <w:pPr>
        <w:pStyle w:val="Heading1"/>
        <w:rPr>
          <w:lang w:val="fr-FR"/>
        </w:rPr>
      </w:pPr>
      <w:bookmarkStart w:id="7" w:name="_Toc118404644"/>
      <w:r w:rsidRPr="0057040A">
        <w:rPr>
          <w:lang w:val="fr-FR"/>
        </w:rPr>
        <w:t>Améliorations de fonctionnalités</w:t>
      </w:r>
      <w:bookmarkEnd w:id="7"/>
    </w:p>
    <w:p w14:paraId="71FCAB4C" w14:textId="77777777" w:rsidR="00AF5E08" w:rsidRPr="0057040A" w:rsidRDefault="00AF5E08" w:rsidP="00AF5E08">
      <w:pPr>
        <w:rPr>
          <w:lang w:val="fr-FR"/>
        </w:rPr>
      </w:pPr>
    </w:p>
    <w:p w14:paraId="02FAF47C" w14:textId="1745DAEC" w:rsidR="006F0F7E" w:rsidRPr="0057040A" w:rsidRDefault="00D81271" w:rsidP="00941200">
      <w:pPr>
        <w:pStyle w:val="ListParagraph"/>
        <w:ind w:left="0"/>
        <w:rPr>
          <w:lang w:val="fr-FR"/>
        </w:rPr>
      </w:pPr>
      <w:bookmarkStart w:id="8" w:name="_Toc118404645"/>
      <w:r w:rsidRPr="0057040A">
        <w:rPr>
          <w:rStyle w:val="Heading2Char"/>
          <w:lang w:val="fr-FR"/>
        </w:rPr>
        <w:t>Menu</w:t>
      </w:r>
      <w:bookmarkEnd w:id="8"/>
      <w:r w:rsidRPr="0057040A">
        <w:rPr>
          <w:rStyle w:val="Heading2Char"/>
          <w:lang w:val="fr-FR"/>
        </w:rPr>
        <w:t xml:space="preserve"> </w:t>
      </w:r>
    </w:p>
    <w:p w14:paraId="3F7159C2" w14:textId="3628817A" w:rsidR="001C3432" w:rsidRPr="0057040A" w:rsidRDefault="00AF5E08" w:rsidP="00941200">
      <w:pPr>
        <w:pStyle w:val="ListParagraph"/>
        <w:ind w:left="0"/>
        <w:rPr>
          <w:lang w:val="fr-FR"/>
        </w:rPr>
      </w:pPr>
      <w:r w:rsidRPr="0057040A">
        <w:rPr>
          <w:lang w:val="fr-FR"/>
        </w:rPr>
        <w:t xml:space="preserve">Pour simplifier </w:t>
      </w:r>
      <w:r w:rsidR="008E50B4">
        <w:rPr>
          <w:lang w:val="fr-FR"/>
        </w:rPr>
        <w:t>la navigation dans le</w:t>
      </w:r>
      <w:r w:rsidRPr="0057040A">
        <w:rPr>
          <w:lang w:val="fr-FR"/>
        </w:rPr>
        <w:t xml:space="preserve"> menu, </w:t>
      </w:r>
      <w:r w:rsidR="008E50B4">
        <w:rPr>
          <w:lang w:val="fr-FR"/>
        </w:rPr>
        <w:t>certains</w:t>
      </w:r>
      <w:r w:rsidRPr="0057040A">
        <w:rPr>
          <w:lang w:val="fr-FR"/>
        </w:rPr>
        <w:t xml:space="preserve"> boutons </w:t>
      </w:r>
      <w:r w:rsidR="008E50B4">
        <w:rPr>
          <w:lang w:val="fr-FR"/>
        </w:rPr>
        <w:t xml:space="preserve">sont </w:t>
      </w:r>
      <w:r w:rsidRPr="0057040A">
        <w:rPr>
          <w:lang w:val="fr-FR"/>
        </w:rPr>
        <w:t xml:space="preserve">masqués </w:t>
      </w:r>
      <w:r w:rsidR="008E50B4">
        <w:rPr>
          <w:lang w:val="fr-FR"/>
        </w:rPr>
        <w:t xml:space="preserve">pour </w:t>
      </w:r>
      <w:r w:rsidRPr="0057040A">
        <w:rPr>
          <w:lang w:val="fr-FR"/>
        </w:rPr>
        <w:t>que les utilisateurs non administrateurs ne p</w:t>
      </w:r>
      <w:r w:rsidR="008E50B4">
        <w:rPr>
          <w:lang w:val="fr-FR"/>
        </w:rPr>
        <w:t>uiss</w:t>
      </w:r>
      <w:r w:rsidRPr="0057040A">
        <w:rPr>
          <w:lang w:val="fr-FR"/>
        </w:rPr>
        <w:t xml:space="preserve">ent pas </w:t>
      </w:r>
      <w:r w:rsidR="008E50B4">
        <w:rPr>
          <w:lang w:val="fr-FR"/>
        </w:rPr>
        <w:t xml:space="preserve">les </w:t>
      </w:r>
      <w:r w:rsidRPr="0057040A">
        <w:rPr>
          <w:lang w:val="fr-FR"/>
        </w:rPr>
        <w:t>utiliser, notamment le bouton de configuration et le bouton Créer une liste de stocks dans le menu Liste de stocks.</w:t>
      </w:r>
      <w:r w:rsidR="001C3432">
        <w:rPr>
          <w:noProof/>
        </w:rPr>
        <w:drawing>
          <wp:inline distT="0" distB="0" distL="0" distR="0" wp14:anchorId="7D074530" wp14:editId="5B1BFC22">
            <wp:extent cx="5943600" cy="3454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345440"/>
                    </a:xfrm>
                    <a:prstGeom prst="rect">
                      <a:avLst/>
                    </a:prstGeom>
                  </pic:spPr>
                </pic:pic>
              </a:graphicData>
            </a:graphic>
          </wp:inline>
        </w:drawing>
      </w:r>
    </w:p>
    <w:p w14:paraId="557778C7" w14:textId="77777777" w:rsidR="006F0F7E" w:rsidRPr="0057040A" w:rsidRDefault="006F0F7E" w:rsidP="006F0F7E">
      <w:pPr>
        <w:pStyle w:val="ListParagraph"/>
        <w:ind w:left="360"/>
        <w:rPr>
          <w:lang w:val="fr-FR"/>
        </w:rPr>
      </w:pPr>
    </w:p>
    <w:p w14:paraId="69AE7260" w14:textId="77777777" w:rsidR="00C411D6" w:rsidRPr="0057040A" w:rsidRDefault="00C411D6" w:rsidP="00941200">
      <w:pPr>
        <w:pStyle w:val="ListParagraph"/>
        <w:ind w:left="0"/>
        <w:rPr>
          <w:rStyle w:val="Heading2Char"/>
          <w:lang w:val="fr-FR"/>
        </w:rPr>
      </w:pPr>
    </w:p>
    <w:p w14:paraId="37CE2216" w14:textId="77777777" w:rsidR="00AF5E08" w:rsidRPr="0057040A" w:rsidRDefault="00AF5E08" w:rsidP="00941200">
      <w:pPr>
        <w:pStyle w:val="ListParagraph"/>
        <w:ind w:left="0"/>
        <w:rPr>
          <w:rStyle w:val="Heading2Char"/>
          <w:lang w:val="fr-FR"/>
        </w:rPr>
      </w:pPr>
      <w:bookmarkStart w:id="9" w:name="_Toc118404646"/>
      <w:r w:rsidRPr="0057040A">
        <w:rPr>
          <w:rStyle w:val="Heading2Char"/>
          <w:lang w:val="fr-FR"/>
        </w:rPr>
        <w:t>Actualiser sur les pages de liste</w:t>
      </w:r>
      <w:bookmarkEnd w:id="9"/>
    </w:p>
    <w:p w14:paraId="058D411D" w14:textId="77777777" w:rsidR="00AF5E08" w:rsidRPr="0057040A" w:rsidRDefault="00AF5E08" w:rsidP="00AF5E08">
      <w:pPr>
        <w:rPr>
          <w:lang w:val="fr-FR"/>
        </w:rPr>
      </w:pPr>
      <w:r w:rsidRPr="0057040A">
        <w:rPr>
          <w:lang w:val="fr-FR"/>
        </w:rPr>
        <w:t>Sur les pages de liste repensées, le bouton "rechercher" actualise toutes les mises à jour de la liste de recherche. Nous n'avons plus besoin d'effacer les filtres, d'ajouter les filtres et de rechercher à nouveau.</w:t>
      </w:r>
    </w:p>
    <w:p w14:paraId="550A5EA1" w14:textId="27041732" w:rsidR="00C411D6" w:rsidRPr="0057040A" w:rsidRDefault="00AF5E08" w:rsidP="00AF5E08">
      <w:pPr>
        <w:rPr>
          <w:lang w:val="fr-FR"/>
        </w:rPr>
      </w:pPr>
      <w:r w:rsidRPr="0057040A">
        <w:rPr>
          <w:lang w:val="fr-FR"/>
        </w:rPr>
        <w:t>Par exemple, si un utilisateur applique un filtre de statut "En attente" à la page Liste des bons de commande, puis ouvre un bon de commande en attente dans un nouvel onglet et place le bon de commande. Désormais, si l'utilisateur revient à la page de liste déjà filtrée et clique à nouveau sur "Rechercher", la liste mettra à jour le statut En attente sur Placé.</w:t>
      </w:r>
    </w:p>
    <w:p w14:paraId="62FAA8E3" w14:textId="77777777" w:rsidR="00AF5E08" w:rsidRPr="0057040A" w:rsidRDefault="00AF5E08" w:rsidP="00AF5E08">
      <w:pPr>
        <w:rPr>
          <w:lang w:val="fr-FR"/>
        </w:rPr>
      </w:pPr>
    </w:p>
    <w:p w14:paraId="237E2B52" w14:textId="77777777" w:rsidR="00AF5E08" w:rsidRPr="0057040A" w:rsidRDefault="00AF5E08" w:rsidP="00AF5E08">
      <w:pPr>
        <w:pStyle w:val="Heading2"/>
        <w:rPr>
          <w:lang w:val="fr-FR"/>
        </w:rPr>
      </w:pPr>
      <w:bookmarkStart w:id="10" w:name="_Toc118404647"/>
      <w:r w:rsidRPr="0057040A">
        <w:rPr>
          <w:lang w:val="fr-FR"/>
        </w:rPr>
        <w:t>Gestion des produits</w:t>
      </w:r>
      <w:bookmarkEnd w:id="10"/>
    </w:p>
    <w:p w14:paraId="30433454" w14:textId="100D90B4" w:rsidR="00AF5E08" w:rsidRPr="0057040A" w:rsidRDefault="00AF5E08" w:rsidP="00111200">
      <w:pPr>
        <w:rPr>
          <w:lang w:val="fr-FR"/>
        </w:rPr>
      </w:pPr>
      <w:r w:rsidRPr="0057040A">
        <w:rPr>
          <w:lang w:val="fr-FR"/>
        </w:rPr>
        <w:t>Sur la base des commentaires des utilisateurs, nous avons apporté plusieurs améliorations aux fonctionnalités pour faciliter la gestion des produits.</w:t>
      </w:r>
    </w:p>
    <w:p w14:paraId="7374F479" w14:textId="4582AC65" w:rsidR="00AF5E08" w:rsidRPr="0057040A" w:rsidRDefault="00AF5E08" w:rsidP="00111200">
      <w:pPr>
        <w:rPr>
          <w:lang w:val="fr-FR"/>
        </w:rPr>
      </w:pPr>
    </w:p>
    <w:p w14:paraId="6A223589" w14:textId="6FF462F4" w:rsidR="00AF5E08" w:rsidRPr="0057040A" w:rsidRDefault="00AF5E08" w:rsidP="00AF5E08">
      <w:pPr>
        <w:rPr>
          <w:lang w:val="fr-FR"/>
        </w:rPr>
      </w:pPr>
      <w:r w:rsidRPr="0057040A">
        <w:rPr>
          <w:lang w:val="fr-FR"/>
        </w:rPr>
        <w:t>1. Incrémentation automatique du code produit. OpenBox</w:t>
      </w:r>
      <w:r w:rsidR="008E50B4">
        <w:rPr>
          <w:lang w:val="fr-FR"/>
        </w:rPr>
        <w:t>es</w:t>
      </w:r>
      <w:r w:rsidRPr="0057040A">
        <w:rPr>
          <w:lang w:val="fr-FR"/>
        </w:rPr>
        <w:t xml:space="preserve"> peut désormais indiquer le code produit le plus récent si les équipes souhaitent démarrer le code produit à un certain nombr</w:t>
      </w:r>
      <w:r w:rsidR="008E50B4">
        <w:rPr>
          <w:lang w:val="fr-FR"/>
        </w:rPr>
        <w:t>e déterminé</w:t>
      </w:r>
      <w:r w:rsidRPr="0057040A">
        <w:rPr>
          <w:lang w:val="fr-FR"/>
        </w:rPr>
        <w:t>.</w:t>
      </w:r>
    </w:p>
    <w:p w14:paraId="3D6CCA05" w14:textId="77777777" w:rsidR="00AF5E08" w:rsidRPr="0057040A" w:rsidRDefault="00AF5E08" w:rsidP="00AF5E08">
      <w:pPr>
        <w:rPr>
          <w:lang w:val="fr-FR"/>
        </w:rPr>
      </w:pPr>
      <w:r w:rsidRPr="0057040A">
        <w:rPr>
          <w:lang w:val="fr-FR"/>
        </w:rPr>
        <w:t>2</w:t>
      </w:r>
      <w:r w:rsidRPr="0057040A">
        <w:rPr>
          <w:b/>
          <w:lang w:val="fr-FR"/>
        </w:rPr>
        <w:t>. Importation de produits</w:t>
      </w:r>
      <w:r w:rsidRPr="0057040A">
        <w:rPr>
          <w:lang w:val="fr-FR"/>
        </w:rPr>
        <w:t>. Lors de l'utilisation de l'importation de produits, le code produit est désormais généré automatiquement en fonction du code et de l'identifiant du type de produit de manière incrémentielle automatique, tout comme lorsqu'un produit est créé manuellement.</w:t>
      </w:r>
    </w:p>
    <w:p w14:paraId="118F0852" w14:textId="785B3684" w:rsidR="00AF5E08" w:rsidRPr="0057040A" w:rsidRDefault="00AF5E08" w:rsidP="00AF5E08">
      <w:pPr>
        <w:rPr>
          <w:lang w:val="fr-FR"/>
        </w:rPr>
      </w:pPr>
      <w:r>
        <w:t xml:space="preserve">3. </w:t>
      </w:r>
      <w:hyperlink r:id="rId39" w:history="1">
        <w:r w:rsidRPr="00AF5E08">
          <w:rPr>
            <w:rStyle w:val="Hyperlink"/>
            <w:b/>
          </w:rPr>
          <w:t>Association d</w:t>
        </w:r>
        <w:r w:rsidRPr="00AF5E08">
          <w:rPr>
            <w:rStyle w:val="Hyperlink"/>
            <w:b/>
          </w:rPr>
          <w:t>e</w:t>
        </w:r>
        <w:r w:rsidRPr="00AF5E08">
          <w:rPr>
            <w:rStyle w:val="Hyperlink"/>
            <w:b/>
          </w:rPr>
          <w:t xml:space="preserve"> produits</w:t>
        </w:r>
      </w:hyperlink>
      <w:r>
        <w:t xml:space="preserve">. </w:t>
      </w:r>
      <w:r w:rsidRPr="0057040A">
        <w:rPr>
          <w:lang w:val="fr-FR"/>
        </w:rPr>
        <w:t>Pour une meilleure gestion des produits, nous avons ajouté des types d'association supplémentaires que les utilisateurs peuvent utiliser pour associer des produits en plus des types d'association de produits existants :</w:t>
      </w:r>
    </w:p>
    <w:p w14:paraId="373EF7D9" w14:textId="48A9D390" w:rsidR="00AF5E08" w:rsidRDefault="00AF5E08" w:rsidP="00AF5E08">
      <w:pPr>
        <w:pStyle w:val="ListParagraph"/>
        <w:numPr>
          <w:ilvl w:val="0"/>
          <w:numId w:val="33"/>
        </w:numPr>
      </w:pPr>
      <w:r>
        <w:t>Consommable</w:t>
      </w:r>
    </w:p>
    <w:p w14:paraId="05B7134E" w14:textId="3FA630A1" w:rsidR="00AF5E08" w:rsidRDefault="00AF5E08" w:rsidP="00AF5E08">
      <w:pPr>
        <w:pStyle w:val="ListParagraph"/>
        <w:numPr>
          <w:ilvl w:val="0"/>
          <w:numId w:val="33"/>
        </w:numPr>
      </w:pPr>
      <w:r>
        <w:t>Pièce de rechange préventive</w:t>
      </w:r>
    </w:p>
    <w:p w14:paraId="5B6C5826" w14:textId="76F08227" w:rsidR="00AF5E08" w:rsidRDefault="00AF5E08" w:rsidP="00AF5E08">
      <w:pPr>
        <w:pStyle w:val="ListParagraph"/>
        <w:numPr>
          <w:ilvl w:val="0"/>
          <w:numId w:val="33"/>
        </w:numPr>
      </w:pPr>
      <w:r>
        <w:t>Pièce de rechange corrective</w:t>
      </w:r>
    </w:p>
    <w:p w14:paraId="667E8836" w14:textId="7F98E9BA" w:rsidR="00AF5E08" w:rsidRPr="0057040A" w:rsidRDefault="00AF5E08" w:rsidP="00AF5E08">
      <w:pPr>
        <w:rPr>
          <w:lang w:val="fr-FR"/>
        </w:rPr>
      </w:pPr>
      <w:r w:rsidRPr="0057040A">
        <w:rPr>
          <w:lang w:val="fr-FR"/>
        </w:rPr>
        <w:t xml:space="preserve">Consultez </w:t>
      </w:r>
      <w:hyperlink r:id="rId40" w:history="1">
        <w:r w:rsidRPr="008E50B4">
          <w:rPr>
            <w:rStyle w:val="Hyperlink"/>
            <w:lang w:val="fr-FR"/>
          </w:rPr>
          <w:t>ce doc</w:t>
        </w:r>
        <w:r w:rsidRPr="008E50B4">
          <w:rPr>
            <w:rStyle w:val="Hyperlink"/>
            <w:lang w:val="fr-FR"/>
          </w:rPr>
          <w:t>u</w:t>
        </w:r>
        <w:r w:rsidRPr="008E50B4">
          <w:rPr>
            <w:rStyle w:val="Hyperlink"/>
            <w:lang w:val="fr-FR"/>
          </w:rPr>
          <w:t>ment</w:t>
        </w:r>
      </w:hyperlink>
      <w:r w:rsidRPr="0057040A">
        <w:rPr>
          <w:lang w:val="fr-FR"/>
        </w:rPr>
        <w:t xml:space="preserve"> pour plus de détails sur les types d'association de produits.</w:t>
      </w:r>
    </w:p>
    <w:p w14:paraId="1F3C7ABA" w14:textId="32F83065" w:rsidR="00AF5E08" w:rsidRPr="0057040A" w:rsidRDefault="00AF5E08" w:rsidP="00AF5E08">
      <w:pPr>
        <w:rPr>
          <w:lang w:val="fr-FR"/>
        </w:rPr>
      </w:pPr>
      <w:r w:rsidRPr="0057040A">
        <w:rPr>
          <w:lang w:val="fr-FR"/>
        </w:rPr>
        <w:t xml:space="preserve">4. </w:t>
      </w:r>
      <w:hyperlink r:id="rId41" w:history="1">
        <w:r w:rsidRPr="00A903DB">
          <w:rPr>
            <w:rStyle w:val="Hyperlink"/>
            <w:b/>
            <w:lang w:val="fr-FR"/>
          </w:rPr>
          <w:t>Importation d'</w:t>
        </w:r>
        <w:r w:rsidRPr="00A903DB">
          <w:rPr>
            <w:rStyle w:val="Hyperlink"/>
            <w:b/>
            <w:lang w:val="fr-FR"/>
          </w:rPr>
          <w:t>a</w:t>
        </w:r>
        <w:r w:rsidRPr="00A903DB">
          <w:rPr>
            <w:rStyle w:val="Hyperlink"/>
            <w:b/>
            <w:lang w:val="fr-FR"/>
          </w:rPr>
          <w:t>ssociations d</w:t>
        </w:r>
        <w:r w:rsidRPr="00A903DB">
          <w:rPr>
            <w:rStyle w:val="Hyperlink"/>
            <w:b/>
            <w:lang w:val="fr-FR"/>
          </w:rPr>
          <w:t>e</w:t>
        </w:r>
        <w:r w:rsidRPr="00A903DB">
          <w:rPr>
            <w:rStyle w:val="Hyperlink"/>
            <w:b/>
            <w:lang w:val="fr-FR"/>
          </w:rPr>
          <w:t xml:space="preserve"> produits</w:t>
        </w:r>
      </w:hyperlink>
      <w:r w:rsidRPr="0057040A">
        <w:rPr>
          <w:lang w:val="fr-FR"/>
        </w:rPr>
        <w:t>. Il est désormais possible d'importer des associations de produits au lieu de les ajouter manuellement une par une pour chaque produit !</w:t>
      </w:r>
    </w:p>
    <w:p w14:paraId="6E3CF5C1" w14:textId="2CCA4ED0" w:rsidR="00AF5E08" w:rsidRPr="0057040A" w:rsidRDefault="00AF5E08" w:rsidP="00AF5E08">
      <w:pPr>
        <w:rPr>
          <w:lang w:val="fr-FR"/>
        </w:rPr>
      </w:pPr>
      <w:r w:rsidRPr="0057040A">
        <w:rPr>
          <w:lang w:val="fr-FR"/>
        </w:rPr>
        <w:t xml:space="preserve">5. Lors de la </w:t>
      </w:r>
      <w:hyperlink r:id="rId42" w:history="1">
        <w:r w:rsidRPr="0057040A">
          <w:rPr>
            <w:rStyle w:val="Hyperlink"/>
            <w:lang w:val="fr-FR"/>
          </w:rPr>
          <w:t>création d'un type d</w:t>
        </w:r>
        <w:r w:rsidRPr="0057040A">
          <w:rPr>
            <w:rStyle w:val="Hyperlink"/>
            <w:lang w:val="fr-FR"/>
          </w:rPr>
          <w:t>e</w:t>
        </w:r>
        <w:r w:rsidRPr="0057040A">
          <w:rPr>
            <w:rStyle w:val="Hyperlink"/>
            <w:lang w:val="fr-FR"/>
          </w:rPr>
          <w:t xml:space="preserve"> produit</w:t>
        </w:r>
      </w:hyperlink>
      <w:bookmarkStart w:id="11" w:name="_GoBack"/>
      <w:bookmarkEnd w:id="11"/>
      <w:r w:rsidRPr="0057040A">
        <w:rPr>
          <w:lang w:val="fr-FR"/>
        </w:rPr>
        <w:t>, les utilisateurs verront désormais une erreur de validation si l'identifiant du produit et le code du produit sont laissés vides. Étant donné que nous ne pouvons de toute façon pas créer de produits avec un type de produit qui n'a pas d'identifiant et de code de produit, cette validation garanti</w:t>
      </w:r>
      <w:r w:rsidR="008E50B4">
        <w:rPr>
          <w:lang w:val="fr-FR"/>
        </w:rPr>
        <w:t>t</w:t>
      </w:r>
      <w:r w:rsidRPr="0057040A">
        <w:rPr>
          <w:lang w:val="fr-FR"/>
        </w:rPr>
        <w:t xml:space="preserve"> que les utilisateurs créent des types de produits avec identifiant.</w:t>
      </w:r>
    </w:p>
    <w:p w14:paraId="411C716A" w14:textId="33ACD231" w:rsidR="00AF5E08" w:rsidRPr="0057040A" w:rsidRDefault="00AF5E08" w:rsidP="00AF5E08">
      <w:pPr>
        <w:rPr>
          <w:lang w:val="fr-FR"/>
        </w:rPr>
      </w:pPr>
      <w:r w:rsidRPr="0057040A">
        <w:rPr>
          <w:lang w:val="fr-FR"/>
        </w:rPr>
        <w:t>6. Pour le changement mentionné ci-dessus, nous avons également ajouté la validation pour les types de produits déjà existants sans identifiants ni codes. Lorsque les utilisateurs créent des produits pour des types de produits sans identifiants ni codes, une validation apparaîtra indiquant qu'ils ne pourront pas créer de types de produits avec des codes vides.</w:t>
      </w:r>
    </w:p>
    <w:p w14:paraId="587677B2" w14:textId="0808957E" w:rsidR="0098348E" w:rsidRPr="0057040A" w:rsidRDefault="0098348E" w:rsidP="00941200">
      <w:pPr>
        <w:pStyle w:val="ListParagraph"/>
        <w:ind w:left="1080"/>
        <w:rPr>
          <w:lang w:val="fr-FR"/>
        </w:rPr>
      </w:pPr>
    </w:p>
    <w:p w14:paraId="0582FCB7" w14:textId="77777777" w:rsidR="00AF5E08" w:rsidRPr="00AF5E08" w:rsidRDefault="00AF5E08" w:rsidP="00AF5E08">
      <w:pPr>
        <w:pStyle w:val="Heading1"/>
        <w:rPr>
          <w:rFonts w:asciiTheme="minorHAnsi" w:eastAsiaTheme="minorHAnsi" w:hAnsiTheme="minorHAnsi" w:cstheme="minorBidi"/>
          <w:color w:val="auto"/>
          <w:sz w:val="22"/>
          <w:szCs w:val="22"/>
        </w:rPr>
      </w:pPr>
      <w:bookmarkStart w:id="12" w:name="_Toc118404648"/>
      <w:r w:rsidRPr="00AF5E08">
        <w:t>Autorisations</w:t>
      </w:r>
      <w:bookmarkEnd w:id="12"/>
    </w:p>
    <w:p w14:paraId="73423557" w14:textId="20A0A3B1" w:rsidR="006F0F7E" w:rsidRPr="0057040A" w:rsidRDefault="00AF5E08" w:rsidP="00AF5E08">
      <w:pPr>
        <w:pStyle w:val="ListParagraph"/>
        <w:numPr>
          <w:ilvl w:val="0"/>
          <w:numId w:val="34"/>
        </w:numPr>
        <w:rPr>
          <w:lang w:val="fr-FR"/>
        </w:rPr>
      </w:pPr>
      <w:r w:rsidRPr="0057040A">
        <w:rPr>
          <w:lang w:val="fr-FR"/>
        </w:rPr>
        <w:t xml:space="preserve">Les utilisateurs disposant d'autorisations d'administrateur, de gestionnaire et d'assistant peuvent désormais supprimer </w:t>
      </w:r>
      <w:r w:rsidR="008E50B4">
        <w:rPr>
          <w:lang w:val="fr-FR"/>
        </w:rPr>
        <w:t>les putaway</w:t>
      </w:r>
      <w:r w:rsidRPr="0057040A">
        <w:rPr>
          <w:lang w:val="fr-FR"/>
        </w:rPr>
        <w:t xml:space="preserve"> en attente.</w:t>
      </w:r>
    </w:p>
    <w:p w14:paraId="0A5C0240" w14:textId="77777777" w:rsidR="00AF5E08" w:rsidRPr="0057040A" w:rsidRDefault="00AF5E08" w:rsidP="00AF5E08">
      <w:pPr>
        <w:ind w:left="360"/>
        <w:rPr>
          <w:lang w:val="fr-FR"/>
        </w:rPr>
      </w:pPr>
    </w:p>
    <w:p w14:paraId="33AF996F" w14:textId="5EDCADDD" w:rsidR="00AF5E08" w:rsidRPr="00AF5E08" w:rsidRDefault="00AF5E08" w:rsidP="00AF5E08">
      <w:pPr>
        <w:pStyle w:val="Heading1"/>
      </w:pPr>
      <w:bookmarkStart w:id="13" w:name="_Toc118404649"/>
      <w:r w:rsidRPr="00AF5E08">
        <w:t>Corrections de Bugs</w:t>
      </w:r>
      <w:bookmarkEnd w:id="13"/>
      <w:r w:rsidRPr="00AF5E08">
        <w:t xml:space="preserve"> </w:t>
      </w:r>
    </w:p>
    <w:p w14:paraId="7297A794" w14:textId="51272992" w:rsidR="00AF5E08" w:rsidRPr="0057040A" w:rsidRDefault="00AF5E08" w:rsidP="00AF5E08">
      <w:pPr>
        <w:pStyle w:val="ListParagraph"/>
        <w:numPr>
          <w:ilvl w:val="0"/>
          <w:numId w:val="34"/>
        </w:numPr>
        <w:rPr>
          <w:lang w:val="fr-FR"/>
        </w:rPr>
      </w:pPr>
      <w:r w:rsidRPr="0057040A">
        <w:rPr>
          <w:b/>
          <w:lang w:val="fr-FR"/>
        </w:rPr>
        <w:t>Emplacement incorrect du bac dans la liste de sélection téléchargée</w:t>
      </w:r>
      <w:r w:rsidRPr="0057040A">
        <w:rPr>
          <w:lang w:val="fr-FR"/>
        </w:rPr>
        <w:t xml:space="preserve">. Lorsqu'un article est déplacé d'un emplacement vers un autre emplacement et ajouté à un mouvement de stock, la liste de sélection </w:t>
      </w:r>
      <w:r w:rsidR="008E50B4">
        <w:rPr>
          <w:lang w:val="fr-FR"/>
        </w:rPr>
        <w:t xml:space="preserve">(picking) </w:t>
      </w:r>
      <w:r w:rsidRPr="0057040A">
        <w:rPr>
          <w:lang w:val="fr-FR"/>
        </w:rPr>
        <w:t>téléchargée affichait le mauvais emplacement. Ce b</w:t>
      </w:r>
      <w:r w:rsidR="008E50B4">
        <w:rPr>
          <w:lang w:val="fr-FR"/>
        </w:rPr>
        <w:t>ug</w:t>
      </w:r>
      <w:r w:rsidRPr="0057040A">
        <w:rPr>
          <w:lang w:val="fr-FR"/>
        </w:rPr>
        <w:t xml:space="preserve"> signalé par l</w:t>
      </w:r>
      <w:r w:rsidR="008E50B4">
        <w:rPr>
          <w:lang w:val="fr-FR"/>
        </w:rPr>
        <w:t xml:space="preserve">es </w:t>
      </w:r>
      <w:r w:rsidRPr="0057040A">
        <w:rPr>
          <w:lang w:val="fr-FR"/>
        </w:rPr>
        <w:t>utilisateur</w:t>
      </w:r>
      <w:r w:rsidR="008E50B4">
        <w:rPr>
          <w:lang w:val="fr-FR"/>
        </w:rPr>
        <w:t>s</w:t>
      </w:r>
      <w:r w:rsidRPr="0057040A">
        <w:rPr>
          <w:lang w:val="fr-FR"/>
        </w:rPr>
        <w:t xml:space="preserve"> a été résolu. La liste de sélection téléchargée affichera maintenant l'emplacement actuel correct du bac.</w:t>
      </w:r>
    </w:p>
    <w:p w14:paraId="5233DEC9" w14:textId="4D0D7281" w:rsidR="00AF5E08" w:rsidRPr="0057040A" w:rsidRDefault="00AF5E08" w:rsidP="00AF5E08">
      <w:pPr>
        <w:pStyle w:val="ListParagraph"/>
        <w:numPr>
          <w:ilvl w:val="0"/>
          <w:numId w:val="34"/>
        </w:numPr>
        <w:rPr>
          <w:lang w:val="fr-FR"/>
        </w:rPr>
      </w:pPr>
      <w:r w:rsidRPr="0057040A">
        <w:rPr>
          <w:b/>
          <w:lang w:val="fr-FR"/>
        </w:rPr>
        <w:t>Les bons de commande ne peuvent pas être expédiés lorsqu'ils ne se trouvent pas à destination ou à l'emplacement central d'achat.</w:t>
      </w:r>
      <w:r w:rsidRPr="0057040A">
        <w:rPr>
          <w:lang w:val="fr-FR"/>
        </w:rPr>
        <w:t xml:space="preserve"> Un b</w:t>
      </w:r>
      <w:r w:rsidR="008E50B4">
        <w:rPr>
          <w:lang w:val="fr-FR"/>
        </w:rPr>
        <w:t>ug</w:t>
      </w:r>
      <w:r w:rsidRPr="0057040A">
        <w:rPr>
          <w:lang w:val="fr-FR"/>
        </w:rPr>
        <w:t xml:space="preserve"> qui permettait aux utilisateurs d'expédier un bon de commande lorsqu'ils ne se trouvaient pas à l'emplacement de destination ou à la centrale d'achat </w:t>
      </w:r>
      <w:r w:rsidR="008E50B4">
        <w:rPr>
          <w:lang w:val="fr-FR"/>
        </w:rPr>
        <w:t xml:space="preserve">de leur bon de commande </w:t>
      </w:r>
      <w:r w:rsidRPr="0057040A">
        <w:rPr>
          <w:lang w:val="fr-FR"/>
        </w:rPr>
        <w:t>est désormais corrigé.</w:t>
      </w:r>
    </w:p>
    <w:p w14:paraId="7D0EB578" w14:textId="7C05C3C4" w:rsidR="00AF5E08" w:rsidRPr="0057040A" w:rsidRDefault="00AF5E08" w:rsidP="00AF5E08">
      <w:pPr>
        <w:pStyle w:val="ListParagraph"/>
        <w:numPr>
          <w:ilvl w:val="0"/>
          <w:numId w:val="34"/>
        </w:numPr>
        <w:rPr>
          <w:lang w:val="fr-FR"/>
        </w:rPr>
      </w:pPr>
      <w:r w:rsidRPr="0057040A">
        <w:rPr>
          <w:b/>
          <w:lang w:val="fr-FR"/>
        </w:rPr>
        <w:t>Les erreurs d'importation pour les mouvements de stock sortants sont désormais corrigées.</w:t>
      </w:r>
      <w:r w:rsidRPr="0057040A">
        <w:rPr>
          <w:lang w:val="fr-FR"/>
        </w:rPr>
        <w:t xml:space="preserve"> Lorsque les utilisateurs créent un mouvement de stock sortant, </w:t>
      </w:r>
      <w:r w:rsidR="008E50B4">
        <w:rPr>
          <w:lang w:val="fr-FR"/>
        </w:rPr>
        <w:t>ils</w:t>
      </w:r>
      <w:r w:rsidRPr="0057040A">
        <w:rPr>
          <w:lang w:val="fr-FR"/>
        </w:rPr>
        <w:t xml:space="preserve"> peuvent importer des produits à ajouter au mouvement de stock. Cependant, le processus d'importation affichait une erreur pour les produits nécessitant un lot et une expiration. Désormais, les utilisateurs peuvent </w:t>
      </w:r>
      <w:r w:rsidR="008E50B4">
        <w:rPr>
          <w:lang w:val="fr-FR"/>
        </w:rPr>
        <w:t>effectu</w:t>
      </w:r>
      <w:r w:rsidRPr="0057040A">
        <w:rPr>
          <w:lang w:val="fr-FR"/>
        </w:rPr>
        <w:t xml:space="preserve">er l'importation </w:t>
      </w:r>
      <w:r w:rsidR="008E50B4">
        <w:rPr>
          <w:lang w:val="fr-FR"/>
        </w:rPr>
        <w:t>des articles sortants</w:t>
      </w:r>
      <w:r w:rsidRPr="0057040A">
        <w:rPr>
          <w:lang w:val="fr-FR"/>
        </w:rPr>
        <w:t xml:space="preserve"> sans </w:t>
      </w:r>
      <w:r w:rsidR="000666F7">
        <w:rPr>
          <w:lang w:val="fr-FR"/>
        </w:rPr>
        <w:t xml:space="preserve">entrer </w:t>
      </w:r>
      <w:r w:rsidRPr="0057040A">
        <w:rPr>
          <w:lang w:val="fr-FR"/>
        </w:rPr>
        <w:t>lot ni expiration</w:t>
      </w:r>
      <w:r w:rsidR="000666F7">
        <w:rPr>
          <w:lang w:val="fr-FR"/>
        </w:rPr>
        <w:t xml:space="preserve"> dans le fichier d’importation</w:t>
      </w:r>
      <w:r w:rsidRPr="0057040A">
        <w:rPr>
          <w:lang w:val="fr-FR"/>
        </w:rPr>
        <w:t>.</w:t>
      </w:r>
    </w:p>
    <w:p w14:paraId="5EA7451A" w14:textId="273D0DD1" w:rsidR="00B56D56" w:rsidRPr="0057040A" w:rsidRDefault="00B56D56" w:rsidP="00B56D56">
      <w:pPr>
        <w:rPr>
          <w:lang w:val="fr-FR"/>
        </w:rPr>
      </w:pPr>
    </w:p>
    <w:p w14:paraId="6C47D028" w14:textId="77777777" w:rsidR="00B56D56" w:rsidRPr="0057040A" w:rsidRDefault="00B56D56" w:rsidP="00B56D56">
      <w:pPr>
        <w:rPr>
          <w:lang w:val="fr-FR"/>
        </w:rPr>
      </w:pPr>
    </w:p>
    <w:p w14:paraId="3FE04088" w14:textId="77777777" w:rsidR="00447FA1" w:rsidRPr="0057040A" w:rsidRDefault="00447FA1" w:rsidP="00447FA1">
      <w:pPr>
        <w:rPr>
          <w:lang w:val="fr-FR"/>
        </w:rPr>
      </w:pPr>
    </w:p>
    <w:p w14:paraId="134F6A9C" w14:textId="77777777" w:rsidR="00447FA1" w:rsidRPr="0057040A" w:rsidRDefault="00447FA1" w:rsidP="00447FA1">
      <w:pPr>
        <w:rPr>
          <w:lang w:val="fr-FR"/>
        </w:rPr>
      </w:pPr>
    </w:p>
    <w:p w14:paraId="50E68786" w14:textId="77777777" w:rsidR="00D203CE" w:rsidRPr="0057040A" w:rsidRDefault="00D203CE" w:rsidP="00D203CE">
      <w:pPr>
        <w:jc w:val="both"/>
        <w:rPr>
          <w:lang w:val="fr-FR"/>
        </w:rPr>
      </w:pPr>
    </w:p>
    <w:sectPr w:rsidR="00D203CE" w:rsidRPr="0057040A" w:rsidSect="0007505F">
      <w:headerReference w:type="defaul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E76E" w14:textId="77777777" w:rsidR="00A903DB" w:rsidRDefault="00A903DB" w:rsidP="00D203CE">
      <w:pPr>
        <w:spacing w:after="0" w:line="240" w:lineRule="auto"/>
      </w:pPr>
      <w:r>
        <w:separator/>
      </w:r>
    </w:p>
  </w:endnote>
  <w:endnote w:type="continuationSeparator" w:id="0">
    <w:p w14:paraId="58BDCD31" w14:textId="77777777" w:rsidR="00A903DB" w:rsidRDefault="00A903DB" w:rsidP="00D203CE">
      <w:pPr>
        <w:spacing w:after="0" w:line="240" w:lineRule="auto"/>
      </w:pPr>
      <w:r>
        <w:continuationSeparator/>
      </w:r>
    </w:p>
  </w:endnote>
  <w:endnote w:type="continuationNotice" w:id="1">
    <w:p w14:paraId="1A229D4F" w14:textId="77777777" w:rsidR="00B23195" w:rsidRDefault="00B23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D827" w14:textId="77777777" w:rsidR="00A903DB" w:rsidRDefault="00A903DB" w:rsidP="00D203CE">
      <w:pPr>
        <w:spacing w:after="0" w:line="240" w:lineRule="auto"/>
      </w:pPr>
      <w:r>
        <w:separator/>
      </w:r>
    </w:p>
  </w:footnote>
  <w:footnote w:type="continuationSeparator" w:id="0">
    <w:p w14:paraId="2D289B8B" w14:textId="77777777" w:rsidR="00A903DB" w:rsidRDefault="00A903DB" w:rsidP="00D203CE">
      <w:pPr>
        <w:spacing w:after="0" w:line="240" w:lineRule="auto"/>
      </w:pPr>
      <w:r>
        <w:continuationSeparator/>
      </w:r>
    </w:p>
  </w:footnote>
  <w:footnote w:type="continuationNotice" w:id="1">
    <w:p w14:paraId="1EA8B1B7" w14:textId="77777777" w:rsidR="00B23195" w:rsidRDefault="00B23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FAD8" w14:textId="0FFBF78D" w:rsidR="00A903DB" w:rsidRPr="00D203CE" w:rsidRDefault="00A903DB" w:rsidP="00D203CE">
    <w:pPr>
      <w:pStyle w:val="Header"/>
      <w:jc w:val="center"/>
      <w:rPr>
        <w:b/>
        <w:sz w:val="36"/>
        <w:szCs w:val="36"/>
      </w:rPr>
    </w:pPr>
    <w:r>
      <w:rPr>
        <w:b/>
        <w:sz w:val="36"/>
        <w:szCs w:val="36"/>
      </w:rPr>
      <w:t>RELEASE NOTES 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5D"/>
    <w:multiLevelType w:val="hybridMultilevel"/>
    <w:tmpl w:val="010A27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80C7A"/>
    <w:multiLevelType w:val="hybridMultilevel"/>
    <w:tmpl w:val="643E17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8E02358"/>
    <w:multiLevelType w:val="hybridMultilevel"/>
    <w:tmpl w:val="D0AE4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B31A9"/>
    <w:multiLevelType w:val="hybridMultilevel"/>
    <w:tmpl w:val="FDA2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B75"/>
    <w:multiLevelType w:val="hybridMultilevel"/>
    <w:tmpl w:val="64A4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2D1D"/>
    <w:multiLevelType w:val="hybridMultilevel"/>
    <w:tmpl w:val="F63AC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36772"/>
    <w:multiLevelType w:val="hybridMultilevel"/>
    <w:tmpl w:val="26EEC4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0B04"/>
    <w:multiLevelType w:val="hybridMultilevel"/>
    <w:tmpl w:val="A3A6C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0FB3"/>
    <w:multiLevelType w:val="hybridMultilevel"/>
    <w:tmpl w:val="E71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2238"/>
    <w:multiLevelType w:val="hybridMultilevel"/>
    <w:tmpl w:val="F270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E415B"/>
    <w:multiLevelType w:val="hybridMultilevel"/>
    <w:tmpl w:val="E00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ECA41D9"/>
    <w:multiLevelType w:val="hybridMultilevel"/>
    <w:tmpl w:val="F876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12C4E"/>
    <w:multiLevelType w:val="hybridMultilevel"/>
    <w:tmpl w:val="8500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F56F9"/>
    <w:multiLevelType w:val="hybridMultilevel"/>
    <w:tmpl w:val="A3EAB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F76AB"/>
    <w:multiLevelType w:val="hybridMultilevel"/>
    <w:tmpl w:val="B0681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4580B"/>
    <w:multiLevelType w:val="hybridMultilevel"/>
    <w:tmpl w:val="32429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9523E"/>
    <w:multiLevelType w:val="hybridMultilevel"/>
    <w:tmpl w:val="D9D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2377"/>
    <w:multiLevelType w:val="hybridMultilevel"/>
    <w:tmpl w:val="3B0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63670"/>
    <w:multiLevelType w:val="hybridMultilevel"/>
    <w:tmpl w:val="97BECA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B683F"/>
    <w:multiLevelType w:val="hybridMultilevel"/>
    <w:tmpl w:val="EE9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10F94"/>
    <w:multiLevelType w:val="hybridMultilevel"/>
    <w:tmpl w:val="D0AE4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9F3D48"/>
    <w:multiLevelType w:val="hybridMultilevel"/>
    <w:tmpl w:val="CDA0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6622D0B"/>
    <w:multiLevelType w:val="hybridMultilevel"/>
    <w:tmpl w:val="2E48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552"/>
    <w:multiLevelType w:val="hybridMultilevel"/>
    <w:tmpl w:val="E8A24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DC64E7"/>
    <w:multiLevelType w:val="hybridMultilevel"/>
    <w:tmpl w:val="89B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812B8"/>
    <w:multiLevelType w:val="hybridMultilevel"/>
    <w:tmpl w:val="ADBEE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253437"/>
    <w:multiLevelType w:val="hybridMultilevel"/>
    <w:tmpl w:val="C688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017674"/>
    <w:multiLevelType w:val="hybridMultilevel"/>
    <w:tmpl w:val="32429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C5725"/>
    <w:multiLevelType w:val="hybridMultilevel"/>
    <w:tmpl w:val="BD8C16F6"/>
    <w:lvl w:ilvl="0" w:tplc="160627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6A1B45"/>
    <w:multiLevelType w:val="hybridMultilevel"/>
    <w:tmpl w:val="66343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F682D"/>
    <w:multiLevelType w:val="hybridMultilevel"/>
    <w:tmpl w:val="980A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B5092"/>
    <w:multiLevelType w:val="hybridMultilevel"/>
    <w:tmpl w:val="7B7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00F5B"/>
    <w:multiLevelType w:val="hybridMultilevel"/>
    <w:tmpl w:val="73C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D5976"/>
    <w:multiLevelType w:val="hybridMultilevel"/>
    <w:tmpl w:val="B4E67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29"/>
  </w:num>
  <w:num w:numId="4">
    <w:abstractNumId w:val="18"/>
  </w:num>
  <w:num w:numId="5">
    <w:abstractNumId w:val="12"/>
  </w:num>
  <w:num w:numId="6">
    <w:abstractNumId w:val="3"/>
  </w:num>
  <w:num w:numId="7">
    <w:abstractNumId w:val="11"/>
  </w:num>
  <w:num w:numId="8">
    <w:abstractNumId w:val="15"/>
  </w:num>
  <w:num w:numId="9">
    <w:abstractNumId w:val="7"/>
  </w:num>
  <w:num w:numId="10">
    <w:abstractNumId w:val="14"/>
  </w:num>
  <w:num w:numId="11">
    <w:abstractNumId w:val="16"/>
  </w:num>
  <w:num w:numId="12">
    <w:abstractNumId w:val="17"/>
  </w:num>
  <w:num w:numId="13">
    <w:abstractNumId w:val="20"/>
  </w:num>
  <w:num w:numId="14">
    <w:abstractNumId w:val="8"/>
  </w:num>
  <w:num w:numId="15">
    <w:abstractNumId w:val="1"/>
  </w:num>
  <w:num w:numId="16">
    <w:abstractNumId w:val="19"/>
  </w:num>
  <w:num w:numId="17">
    <w:abstractNumId w:val="24"/>
  </w:num>
  <w:num w:numId="18">
    <w:abstractNumId w:val="0"/>
  </w:num>
  <w:num w:numId="19">
    <w:abstractNumId w:val="6"/>
  </w:num>
  <w:num w:numId="20">
    <w:abstractNumId w:val="4"/>
  </w:num>
  <w:num w:numId="21">
    <w:abstractNumId w:val="28"/>
  </w:num>
  <w:num w:numId="22">
    <w:abstractNumId w:val="21"/>
  </w:num>
  <w:num w:numId="23">
    <w:abstractNumId w:val="26"/>
  </w:num>
  <w:num w:numId="24">
    <w:abstractNumId w:val="32"/>
  </w:num>
  <w:num w:numId="25">
    <w:abstractNumId w:val="25"/>
  </w:num>
  <w:num w:numId="26">
    <w:abstractNumId w:val="33"/>
  </w:num>
  <w:num w:numId="27">
    <w:abstractNumId w:val="5"/>
  </w:num>
  <w:num w:numId="28">
    <w:abstractNumId w:val="10"/>
  </w:num>
  <w:num w:numId="29">
    <w:abstractNumId w:val="9"/>
  </w:num>
  <w:num w:numId="30">
    <w:abstractNumId w:val="13"/>
  </w:num>
  <w:num w:numId="31">
    <w:abstractNumId w:val="23"/>
  </w:num>
  <w:num w:numId="32">
    <w:abstractNumId w:val="31"/>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CE"/>
    <w:rsid w:val="00065FDC"/>
    <w:rsid w:val="000666F7"/>
    <w:rsid w:val="000671A1"/>
    <w:rsid w:val="00073664"/>
    <w:rsid w:val="0007505F"/>
    <w:rsid w:val="00096D65"/>
    <w:rsid w:val="000A0A82"/>
    <w:rsid w:val="000F0BDB"/>
    <w:rsid w:val="00111200"/>
    <w:rsid w:val="00156EAD"/>
    <w:rsid w:val="00163D77"/>
    <w:rsid w:val="0017032C"/>
    <w:rsid w:val="00174752"/>
    <w:rsid w:val="001901A5"/>
    <w:rsid w:val="00196261"/>
    <w:rsid w:val="001C3432"/>
    <w:rsid w:val="00223084"/>
    <w:rsid w:val="00227A59"/>
    <w:rsid w:val="00265275"/>
    <w:rsid w:val="00286333"/>
    <w:rsid w:val="002972F7"/>
    <w:rsid w:val="002D4243"/>
    <w:rsid w:val="002E5628"/>
    <w:rsid w:val="00313C55"/>
    <w:rsid w:val="003149AD"/>
    <w:rsid w:val="00331FE7"/>
    <w:rsid w:val="00333CDA"/>
    <w:rsid w:val="00352839"/>
    <w:rsid w:val="003728C7"/>
    <w:rsid w:val="0038677A"/>
    <w:rsid w:val="003B6355"/>
    <w:rsid w:val="003D0BC3"/>
    <w:rsid w:val="003E6463"/>
    <w:rsid w:val="003F2B93"/>
    <w:rsid w:val="003F49B2"/>
    <w:rsid w:val="004369E7"/>
    <w:rsid w:val="00436D5A"/>
    <w:rsid w:val="00443F08"/>
    <w:rsid w:val="00447FA1"/>
    <w:rsid w:val="00492196"/>
    <w:rsid w:val="00496F75"/>
    <w:rsid w:val="004B5C97"/>
    <w:rsid w:val="004F04A2"/>
    <w:rsid w:val="004F7F62"/>
    <w:rsid w:val="00511534"/>
    <w:rsid w:val="005174D4"/>
    <w:rsid w:val="00547683"/>
    <w:rsid w:val="005525A1"/>
    <w:rsid w:val="00562D8A"/>
    <w:rsid w:val="0057040A"/>
    <w:rsid w:val="00570CC2"/>
    <w:rsid w:val="005A6562"/>
    <w:rsid w:val="005F205B"/>
    <w:rsid w:val="00655A29"/>
    <w:rsid w:val="0066783C"/>
    <w:rsid w:val="006B7BAE"/>
    <w:rsid w:val="006C2DAA"/>
    <w:rsid w:val="006F0DF2"/>
    <w:rsid w:val="006F0F7E"/>
    <w:rsid w:val="006F114C"/>
    <w:rsid w:val="0076426A"/>
    <w:rsid w:val="0076491E"/>
    <w:rsid w:val="00765DF3"/>
    <w:rsid w:val="0076615C"/>
    <w:rsid w:val="007E121A"/>
    <w:rsid w:val="007F76BD"/>
    <w:rsid w:val="00804162"/>
    <w:rsid w:val="00806A91"/>
    <w:rsid w:val="008314D3"/>
    <w:rsid w:val="008521D4"/>
    <w:rsid w:val="00886775"/>
    <w:rsid w:val="00892FB4"/>
    <w:rsid w:val="008A2AE8"/>
    <w:rsid w:val="008B195C"/>
    <w:rsid w:val="008C51D4"/>
    <w:rsid w:val="008D4330"/>
    <w:rsid w:val="008E098F"/>
    <w:rsid w:val="008E50B4"/>
    <w:rsid w:val="008F7143"/>
    <w:rsid w:val="00913787"/>
    <w:rsid w:val="00922F8B"/>
    <w:rsid w:val="00941200"/>
    <w:rsid w:val="009468E7"/>
    <w:rsid w:val="00954B97"/>
    <w:rsid w:val="0097764B"/>
    <w:rsid w:val="0098348E"/>
    <w:rsid w:val="00993DC5"/>
    <w:rsid w:val="009B1702"/>
    <w:rsid w:val="009B2597"/>
    <w:rsid w:val="009C22E8"/>
    <w:rsid w:val="00A23F9D"/>
    <w:rsid w:val="00A304C7"/>
    <w:rsid w:val="00A810D7"/>
    <w:rsid w:val="00A841A8"/>
    <w:rsid w:val="00A84318"/>
    <w:rsid w:val="00A903DB"/>
    <w:rsid w:val="00A9228E"/>
    <w:rsid w:val="00A944BA"/>
    <w:rsid w:val="00AC37C5"/>
    <w:rsid w:val="00AF22FE"/>
    <w:rsid w:val="00AF5E08"/>
    <w:rsid w:val="00B01EDD"/>
    <w:rsid w:val="00B1009B"/>
    <w:rsid w:val="00B173D2"/>
    <w:rsid w:val="00B22C2B"/>
    <w:rsid w:val="00B23195"/>
    <w:rsid w:val="00B40F1B"/>
    <w:rsid w:val="00B56D56"/>
    <w:rsid w:val="00B81FCF"/>
    <w:rsid w:val="00BC6E7F"/>
    <w:rsid w:val="00BE4002"/>
    <w:rsid w:val="00BF4811"/>
    <w:rsid w:val="00C04F13"/>
    <w:rsid w:val="00C1218E"/>
    <w:rsid w:val="00C411D6"/>
    <w:rsid w:val="00CC7480"/>
    <w:rsid w:val="00CD6DF9"/>
    <w:rsid w:val="00CE418C"/>
    <w:rsid w:val="00CF3235"/>
    <w:rsid w:val="00D15FC2"/>
    <w:rsid w:val="00D16D16"/>
    <w:rsid w:val="00D203CE"/>
    <w:rsid w:val="00D23E38"/>
    <w:rsid w:val="00D81271"/>
    <w:rsid w:val="00D850A6"/>
    <w:rsid w:val="00D85385"/>
    <w:rsid w:val="00D93487"/>
    <w:rsid w:val="00DB0436"/>
    <w:rsid w:val="00DE25BB"/>
    <w:rsid w:val="00DF61CC"/>
    <w:rsid w:val="00DF6FAD"/>
    <w:rsid w:val="00E43443"/>
    <w:rsid w:val="00E64625"/>
    <w:rsid w:val="00E702F1"/>
    <w:rsid w:val="00E704E4"/>
    <w:rsid w:val="00E8698C"/>
    <w:rsid w:val="00ED7290"/>
    <w:rsid w:val="00F335BF"/>
    <w:rsid w:val="00F763B2"/>
    <w:rsid w:val="00F87206"/>
    <w:rsid w:val="00F97E2A"/>
    <w:rsid w:val="00FB5D14"/>
    <w:rsid w:val="00FE23D7"/>
    <w:rsid w:val="00FF4620"/>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B828"/>
  <w15:chartTrackingRefBased/>
  <w15:docId w15:val="{06DC17E0-4A78-472D-A8C8-750AE626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4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11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CE"/>
  </w:style>
  <w:style w:type="paragraph" w:styleId="Footer">
    <w:name w:val="footer"/>
    <w:basedOn w:val="Normal"/>
    <w:link w:val="FooterChar"/>
    <w:uiPriority w:val="99"/>
    <w:unhideWhenUsed/>
    <w:rsid w:val="00D2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CE"/>
  </w:style>
  <w:style w:type="character" w:customStyle="1" w:styleId="Heading1Char">
    <w:name w:val="Heading 1 Char"/>
    <w:basedOn w:val="DefaultParagraphFont"/>
    <w:link w:val="Heading1"/>
    <w:uiPriority w:val="9"/>
    <w:rsid w:val="00D203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03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03CE"/>
    <w:pPr>
      <w:ind w:left="720"/>
      <w:contextualSpacing/>
    </w:pPr>
  </w:style>
  <w:style w:type="character" w:styleId="Hyperlink">
    <w:name w:val="Hyperlink"/>
    <w:basedOn w:val="DefaultParagraphFont"/>
    <w:uiPriority w:val="99"/>
    <w:unhideWhenUsed/>
    <w:rsid w:val="00447FA1"/>
    <w:rPr>
      <w:color w:val="0563C1" w:themeColor="hyperlink"/>
      <w:u w:val="single"/>
    </w:rPr>
  </w:style>
  <w:style w:type="paragraph" w:styleId="TOCHeading">
    <w:name w:val="TOC Heading"/>
    <w:basedOn w:val="Heading1"/>
    <w:next w:val="Normal"/>
    <w:uiPriority w:val="39"/>
    <w:unhideWhenUsed/>
    <w:qFormat/>
    <w:rsid w:val="00F335BF"/>
    <w:pPr>
      <w:outlineLvl w:val="9"/>
    </w:pPr>
  </w:style>
  <w:style w:type="paragraph" w:styleId="TOC1">
    <w:name w:val="toc 1"/>
    <w:basedOn w:val="Normal"/>
    <w:next w:val="Normal"/>
    <w:autoRedefine/>
    <w:uiPriority w:val="39"/>
    <w:unhideWhenUsed/>
    <w:rsid w:val="00F335BF"/>
    <w:pPr>
      <w:spacing w:after="100"/>
    </w:pPr>
  </w:style>
  <w:style w:type="paragraph" w:styleId="TOC2">
    <w:name w:val="toc 2"/>
    <w:basedOn w:val="Normal"/>
    <w:next w:val="Normal"/>
    <w:autoRedefine/>
    <w:uiPriority w:val="39"/>
    <w:unhideWhenUsed/>
    <w:rsid w:val="00F335BF"/>
    <w:pPr>
      <w:spacing w:after="100"/>
      <w:ind w:left="220"/>
    </w:pPr>
  </w:style>
  <w:style w:type="character" w:customStyle="1" w:styleId="Heading3Char">
    <w:name w:val="Heading 3 Char"/>
    <w:basedOn w:val="DefaultParagraphFont"/>
    <w:link w:val="Heading3"/>
    <w:uiPriority w:val="9"/>
    <w:rsid w:val="008D433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174D4"/>
    <w:rPr>
      <w:sz w:val="16"/>
      <w:szCs w:val="16"/>
    </w:rPr>
  </w:style>
  <w:style w:type="paragraph" w:styleId="CommentText">
    <w:name w:val="annotation text"/>
    <w:basedOn w:val="Normal"/>
    <w:link w:val="CommentTextChar"/>
    <w:uiPriority w:val="99"/>
    <w:semiHidden/>
    <w:unhideWhenUsed/>
    <w:rsid w:val="005174D4"/>
    <w:pPr>
      <w:spacing w:line="240" w:lineRule="auto"/>
    </w:pPr>
    <w:rPr>
      <w:sz w:val="20"/>
      <w:szCs w:val="20"/>
    </w:rPr>
  </w:style>
  <w:style w:type="character" w:customStyle="1" w:styleId="CommentTextChar">
    <w:name w:val="Comment Text Char"/>
    <w:basedOn w:val="DefaultParagraphFont"/>
    <w:link w:val="CommentText"/>
    <w:uiPriority w:val="99"/>
    <w:semiHidden/>
    <w:rsid w:val="005174D4"/>
    <w:rPr>
      <w:sz w:val="20"/>
      <w:szCs w:val="20"/>
    </w:rPr>
  </w:style>
  <w:style w:type="paragraph" w:styleId="CommentSubject">
    <w:name w:val="annotation subject"/>
    <w:basedOn w:val="CommentText"/>
    <w:next w:val="CommentText"/>
    <w:link w:val="CommentSubjectChar"/>
    <w:uiPriority w:val="99"/>
    <w:semiHidden/>
    <w:unhideWhenUsed/>
    <w:rsid w:val="005174D4"/>
    <w:rPr>
      <w:b/>
      <w:bCs/>
    </w:rPr>
  </w:style>
  <w:style w:type="character" w:customStyle="1" w:styleId="CommentSubjectChar">
    <w:name w:val="Comment Subject Char"/>
    <w:basedOn w:val="CommentTextChar"/>
    <w:link w:val="CommentSubject"/>
    <w:uiPriority w:val="99"/>
    <w:semiHidden/>
    <w:rsid w:val="005174D4"/>
    <w:rPr>
      <w:b/>
      <w:bCs/>
      <w:sz w:val="20"/>
      <w:szCs w:val="20"/>
    </w:rPr>
  </w:style>
  <w:style w:type="paragraph" w:styleId="BalloonText">
    <w:name w:val="Balloon Text"/>
    <w:basedOn w:val="Normal"/>
    <w:link w:val="BalloonTextChar"/>
    <w:uiPriority w:val="99"/>
    <w:semiHidden/>
    <w:unhideWhenUsed/>
    <w:rsid w:val="0051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D4"/>
    <w:rPr>
      <w:rFonts w:ascii="Segoe UI" w:hAnsi="Segoe UI" w:cs="Segoe UI"/>
      <w:sz w:val="18"/>
      <w:szCs w:val="18"/>
    </w:rPr>
  </w:style>
  <w:style w:type="character" w:styleId="FollowedHyperlink">
    <w:name w:val="FollowedHyperlink"/>
    <w:basedOn w:val="DefaultParagraphFont"/>
    <w:uiPriority w:val="99"/>
    <w:semiHidden/>
    <w:unhideWhenUsed/>
    <w:rsid w:val="00B40F1B"/>
    <w:rPr>
      <w:color w:val="954F72" w:themeColor="followedHyperlink"/>
      <w:u w:val="single"/>
    </w:rPr>
  </w:style>
  <w:style w:type="paragraph" w:styleId="NoSpacing">
    <w:name w:val="No Spacing"/>
    <w:link w:val="NoSpacingChar"/>
    <w:uiPriority w:val="1"/>
    <w:qFormat/>
    <w:rsid w:val="0007505F"/>
    <w:pPr>
      <w:spacing w:after="0" w:line="240" w:lineRule="auto"/>
    </w:pPr>
    <w:rPr>
      <w:rFonts w:eastAsiaTheme="minorEastAsia"/>
    </w:rPr>
  </w:style>
  <w:style w:type="character" w:customStyle="1" w:styleId="NoSpacingChar">
    <w:name w:val="No Spacing Char"/>
    <w:basedOn w:val="DefaultParagraphFont"/>
    <w:link w:val="NoSpacing"/>
    <w:uiPriority w:val="1"/>
    <w:rsid w:val="0007505F"/>
    <w:rPr>
      <w:rFonts w:eastAsiaTheme="minorEastAsia"/>
    </w:rPr>
  </w:style>
  <w:style w:type="character" w:styleId="IntenseEmphasis">
    <w:name w:val="Intense Emphasis"/>
    <w:basedOn w:val="DefaultParagraphFont"/>
    <w:uiPriority w:val="21"/>
    <w:qFormat/>
    <w:rsid w:val="00BF4811"/>
    <w:rPr>
      <w:i/>
      <w:iCs/>
      <w:color w:val="5B9BD5" w:themeColor="accent1"/>
    </w:rPr>
  </w:style>
  <w:style w:type="paragraph" w:styleId="TOC3">
    <w:name w:val="toc 3"/>
    <w:basedOn w:val="Normal"/>
    <w:next w:val="Normal"/>
    <w:autoRedefine/>
    <w:uiPriority w:val="39"/>
    <w:unhideWhenUsed/>
    <w:rsid w:val="006F0F7E"/>
    <w:pPr>
      <w:spacing w:after="100"/>
      <w:ind w:left="440"/>
    </w:pPr>
  </w:style>
  <w:style w:type="character" w:customStyle="1" w:styleId="Heading4Char">
    <w:name w:val="Heading 4 Char"/>
    <w:basedOn w:val="DefaultParagraphFont"/>
    <w:link w:val="Heading4"/>
    <w:uiPriority w:val="9"/>
    <w:rsid w:val="00C411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5693">
      <w:bodyDiv w:val="1"/>
      <w:marLeft w:val="0"/>
      <w:marRight w:val="0"/>
      <w:marTop w:val="0"/>
      <w:marBottom w:val="0"/>
      <w:divBdr>
        <w:top w:val="none" w:sz="0" w:space="0" w:color="auto"/>
        <w:left w:val="none" w:sz="0" w:space="0" w:color="auto"/>
        <w:bottom w:val="none" w:sz="0" w:space="0" w:color="auto"/>
        <w:right w:val="none" w:sz="0" w:space="0" w:color="auto"/>
      </w:divBdr>
    </w:div>
    <w:div w:id="657341201">
      <w:bodyDiv w:val="1"/>
      <w:marLeft w:val="0"/>
      <w:marRight w:val="0"/>
      <w:marTop w:val="0"/>
      <w:marBottom w:val="0"/>
      <w:divBdr>
        <w:top w:val="none" w:sz="0" w:space="0" w:color="auto"/>
        <w:left w:val="none" w:sz="0" w:space="0" w:color="auto"/>
        <w:bottom w:val="none" w:sz="0" w:space="0" w:color="auto"/>
        <w:right w:val="none" w:sz="0" w:space="0" w:color="auto"/>
      </w:divBdr>
    </w:div>
    <w:div w:id="694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boxes-fr.helpscoutdocs.com/category/198-openboxes-principes-de-base" TargetMode="External"/><Relationship Id="rId18" Type="http://schemas.openxmlformats.org/officeDocument/2006/relationships/image" Target="media/image4.png"/><Relationship Id="rId26" Type="http://schemas.openxmlformats.org/officeDocument/2006/relationships/image" Target="media/image9.png"/><Relationship Id="rId39" Type="http://schemas.openxmlformats.org/officeDocument/2006/relationships/hyperlink" Target="https://fr.help.openboxes.com/article/320-create-product-associations" TargetMode="External"/><Relationship Id="rId21" Type="http://schemas.openxmlformats.org/officeDocument/2006/relationships/hyperlink" Target="https://fr.help.openboxes.com/article/63-global-search" TargetMode="External"/><Relationship Id="rId34" Type="http://schemas.openxmlformats.org/officeDocument/2006/relationships/hyperlink" Target="https://openboxes-fr.helpscoutdocs.com/article/212-68-stock-transfers" TargetMode="External"/><Relationship Id="rId42" Type="http://schemas.openxmlformats.org/officeDocument/2006/relationships/hyperlink" Target="https://openboxes-fr.helpscoutdocs.com/article/275-28-product-typ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help.openboxes.com/article/4-basic-navigation"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openboxes-fr.helpscoutdocs.com/article/369-361-inbound-shipment-list-page" TargetMode="External"/><Relationship Id="rId37" Type="http://schemas.openxmlformats.org/officeDocument/2006/relationships/image" Target="media/image14.png"/><Relationship Id="rId40" Type="http://schemas.openxmlformats.org/officeDocument/2006/relationships/hyperlink" Target="https://fr.help.openboxes.com/article/321-product-association-term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openboxes-fr.helpscoutdocs.com/article/366-358-openboxes-knowledge-base" TargetMode="External"/><Relationship Id="rId28" Type="http://schemas.openxmlformats.org/officeDocument/2006/relationships/image" Target="media/image10.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openboxes-fr.helpscoutdocs.com/article/225-65-intro-to-produc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boxes-fr.helpscoutdocs.com/article/200-5-logging-in" TargetMode="External"/><Relationship Id="rId22" Type="http://schemas.openxmlformats.org/officeDocument/2006/relationships/image" Target="media/image7.png"/><Relationship Id="rId27" Type="http://schemas.openxmlformats.org/officeDocument/2006/relationships/hyperlink" Target="https://fr.help.openboxes.com/article/4-basic-navigation" TargetMode="External"/><Relationship Id="rId30" Type="http://schemas.openxmlformats.org/officeDocument/2006/relationships/image" Target="media/image12.png"/><Relationship Id="rId35" Type="http://schemas.openxmlformats.org/officeDocument/2006/relationships/hyperlink" Target="https://openboxes-fr.helpscoutdocs.com/article/371-362-intro-to-stock-list"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6.png"/><Relationship Id="rId17" Type="http://schemas.openxmlformats.org/officeDocument/2006/relationships/image" Target="media/image3.png"/><Relationship Id="rId25" Type="http://schemas.openxmlformats.org/officeDocument/2006/relationships/hyperlink" Target="https://openboxes-fr.helpscoutdocs.com/article/368-365-configuration-for-admins" TargetMode="External"/><Relationship Id="rId33" Type="http://schemas.openxmlformats.org/officeDocument/2006/relationships/hyperlink" Target="https://openboxes-fr.helpscoutdocs.com/article/370-360-outbound-shipment-list-page" TargetMode="External"/><Relationship Id="rId38" Type="http://schemas.openxmlformats.org/officeDocument/2006/relationships/image" Target="media/image15.png"/><Relationship Id="rId20" Type="http://schemas.openxmlformats.org/officeDocument/2006/relationships/image" Target="media/image6.png"/><Relationship Id="rId41" Type="http://schemas.openxmlformats.org/officeDocument/2006/relationships/hyperlink" Target="https://openboxes-fr.helpscoutdocs.com/article/372-363-import-product-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0B4E4DA03D6489878C2417B3BF3DD" ma:contentTypeVersion="13" ma:contentTypeDescription="Create a new document." ma:contentTypeScope="" ma:versionID="176d16ced6a1b46fc0ba7b2c31e6e844">
  <xsd:schema xmlns:xsd="http://www.w3.org/2001/XMLSchema" xmlns:xs="http://www.w3.org/2001/XMLSchema" xmlns:p="http://schemas.microsoft.com/office/2006/metadata/properties" xmlns:ns3="6078d8c8-ded0-4a24-9a04-57dbfd34f1a4" xmlns:ns4="f955da3a-5aa5-4c14-850b-fc4855a82cf4" targetNamespace="http://schemas.microsoft.com/office/2006/metadata/properties" ma:root="true" ma:fieldsID="98477cd2aeca48f06b9fee2b8e1d20e2" ns3:_="" ns4:_="">
    <xsd:import namespace="6078d8c8-ded0-4a24-9a04-57dbfd34f1a4"/>
    <xsd:import namespace="f955da3a-5aa5-4c14-850b-fc4855a82c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d8c8-ded0-4a24-9a04-57dbfd34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5da3a-5aa5-4c14-850b-fc4855a82c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B698-5DBB-4AF7-8A24-B885A0F1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d8c8-ded0-4a24-9a04-57dbfd34f1a4"/>
    <ds:schemaRef ds:uri="f955da3a-5aa5-4c14-850b-fc4855a82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4DBF2-5F68-4FC4-A441-32E7356A30DD}">
  <ds:schemaRefs>
    <ds:schemaRef ds:uri="http://schemas.microsoft.com/sharepoint/v3/contenttype/forms"/>
  </ds:schemaRefs>
</ds:datastoreItem>
</file>

<file path=customXml/itemProps3.xml><?xml version="1.0" encoding="utf-8"?>
<ds:datastoreItem xmlns:ds="http://schemas.openxmlformats.org/officeDocument/2006/customXml" ds:itemID="{39CDBCCD-9110-4D9F-85A8-3F6C931DEFF9}">
  <ds:schemaRefs>
    <ds:schemaRef ds:uri="6078d8c8-ded0-4a24-9a04-57dbfd34f1a4"/>
    <ds:schemaRef ds:uri="http://www.w3.org/XML/1998/namespace"/>
    <ds:schemaRef ds:uri="http://purl.org/dc/dcmitype/"/>
    <ds:schemaRef ds:uri="http://purl.org/dc/elements/1.1/"/>
    <ds:schemaRef ds:uri="http://schemas.microsoft.com/office/infopath/2007/PartnerControls"/>
    <ds:schemaRef ds:uri="f955da3a-5aa5-4c14-850b-fc4855a82cf4"/>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5A1C1A9-9384-44F0-8952-3D8E71CE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2196</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OpenBoxes</vt:lpstr>
      <vt:lpstr>OpenBoxes</vt:lpstr>
    </vt:vector>
  </TitlesOfParts>
  <Company>OpenBoxes</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OpenBoxes</dc:title>
  <dc:subject>Notes DE version 0.8.20</dc:subject>
  <dc:creator>Neha Maharjan</dc:creator>
  <cp:keywords/>
  <dc:description/>
  <cp:lastModifiedBy>Neha Maharjan</cp:lastModifiedBy>
  <cp:revision>7</cp:revision>
  <dcterms:created xsi:type="dcterms:W3CDTF">2022-11-03T20:13:00Z</dcterms:created>
  <dcterms:modified xsi:type="dcterms:W3CDTF">2022-11-08T19:45:00Z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0x01010059F0B4E4DA03D6489878C2417B3BF3DD</vt:lpwstr>
  </property>
  <property fmtid="{D5CDD505-2E9C-101B-9397-08002B2CF9AE}" pid="3" name="GrammarlyDocumentId">
    <vt:lpwstr>dcbb0c3c2d0eb4bf64191331c13930031ea7f274990294188b984a9b8d2e4c83</vt:lpwstr>
  </property>
</Properties>
</file>